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48" w:rsidRDefault="005A6E20">
      <w:pPr>
        <w:spacing w:line="1" w:lineRule="exact"/>
      </w:pPr>
      <w:r>
        <w:rPr>
          <w:noProof/>
          <w:lang w:bidi="ar-SA"/>
        </w:rPr>
        <w:drawing>
          <wp:anchor distT="0" distB="0" distL="0" distR="1368425" simplePos="0" relativeHeight="125829378" behindDoc="0" locked="0" layoutInCell="1" allowOverlap="1">
            <wp:simplePos x="0" y="0"/>
            <wp:positionH relativeFrom="page">
              <wp:posOffset>887095</wp:posOffset>
            </wp:positionH>
            <wp:positionV relativeFrom="paragraph">
              <wp:posOffset>1100455</wp:posOffset>
            </wp:positionV>
            <wp:extent cx="4456430" cy="173736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5643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5516880</wp:posOffset>
                </wp:positionH>
                <wp:positionV relativeFrom="paragraph">
                  <wp:posOffset>1621790</wp:posOffset>
                </wp:positionV>
                <wp:extent cx="1191895" cy="2349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548" w:rsidRDefault="005A6E20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В.С. Гейдарова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4.39999999999998pt;margin-top:127.7pt;width:93.849999999999994pt;height:18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В.С. Гейдарова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2496185</wp:posOffset>
                </wp:positionH>
                <wp:positionV relativeFrom="paragraph">
                  <wp:posOffset>2593975</wp:posOffset>
                </wp:positionV>
                <wp:extent cx="3051175" cy="2286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548" w:rsidRDefault="005A6E20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АВ ПОПЕЧИТЕЛЬСКОГО СОВЕТА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96.55000000000001pt;margin-top:204.25pt;width:240.25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АВ ПОПЕЧИТЕЛЬСКОГО СОВЕТА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6324600</wp:posOffset>
                </wp:positionH>
                <wp:positionV relativeFrom="paragraph">
                  <wp:posOffset>2033270</wp:posOffset>
                </wp:positionV>
                <wp:extent cx="384175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548" w:rsidRDefault="005A6E20">
                            <w:pPr>
                              <w:pStyle w:val="20"/>
                              <w:shd w:val="clear" w:color="auto" w:fill="auto"/>
                            </w:pPr>
                            <w:r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98.pt;margin-top:160.09999999999999pt;width:30.25pt;height:16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4548" w:rsidRDefault="005A6E20">
      <w:pPr>
        <w:pStyle w:val="1"/>
        <w:shd w:val="clear" w:color="auto" w:fill="auto"/>
      </w:pPr>
      <w:r>
        <w:t>СОГЛАСОВАНО:</w:t>
      </w:r>
    </w:p>
    <w:p w:rsidR="00724548" w:rsidRDefault="005A6E20">
      <w:pPr>
        <w:pStyle w:val="1"/>
        <w:shd w:val="clear" w:color="auto" w:fill="auto"/>
      </w:pPr>
      <w:proofErr w:type="spellStart"/>
      <w:r>
        <w:t>И.о</w:t>
      </w:r>
      <w:proofErr w:type="spellEnd"/>
      <w:r>
        <w:t>. директора</w:t>
      </w:r>
      <w:r>
        <w:br/>
        <w:t>Департамента социального</w:t>
      </w:r>
      <w:r>
        <w:br/>
        <w:t>развития Ханты-Мансийского</w:t>
      </w:r>
      <w:r>
        <w:br/>
        <w:t>автономного округа - Югры</w:t>
      </w:r>
    </w:p>
    <w:p w:rsidR="00724548" w:rsidRDefault="005A6E20">
      <w:pPr>
        <w:pStyle w:val="1"/>
        <w:shd w:val="clear" w:color="auto" w:fill="auto"/>
        <w:sectPr w:rsidR="00724548">
          <w:pgSz w:w="11900" w:h="16840"/>
          <w:pgMar w:top="1083" w:right="1334" w:bottom="4392" w:left="1896" w:header="655" w:footer="3964" w:gutter="0"/>
          <w:pgNumType w:start="1"/>
          <w:cols w:num="2" w:space="720" w:equalWidth="0">
            <w:col w:w="3677" w:space="840"/>
            <w:col w:w="4152"/>
          </w:cols>
          <w:noEndnote/>
          <w:docGrid w:linePitch="360"/>
        </w:sectPr>
      </w:pPr>
      <w:r>
        <w:t>УТВЕРЖДАЮ:</w:t>
      </w:r>
      <w:r>
        <w:br/>
        <w:t>Директор</w:t>
      </w:r>
      <w:r>
        <w:br/>
        <w:t>бюджетного учреждения</w:t>
      </w:r>
      <w:r>
        <w:br/>
      </w:r>
      <w:r>
        <w:t>Ханты-Мансийского автономного</w:t>
      </w:r>
      <w:r>
        <w:br/>
        <w:t>округа - Югры «Белоярский</w:t>
      </w:r>
      <w:r>
        <w:br/>
      </w:r>
      <w:r w:rsidR="009D04BF">
        <w:t>Ком</w:t>
      </w:r>
      <w:r>
        <w:t>плексный центр социального</w:t>
      </w:r>
      <w:r w:rsidR="009D04BF" w:rsidRPr="009D04BF">
        <w:t xml:space="preserve"> </w:t>
      </w:r>
      <w:r w:rsidR="009D04BF">
        <w:t>обслуживания населения»</w:t>
      </w:r>
      <w:r>
        <w:br/>
      </w:r>
    </w:p>
    <w:p w:rsidR="00724548" w:rsidRDefault="00724548">
      <w:pPr>
        <w:spacing w:line="127" w:lineRule="exact"/>
        <w:rPr>
          <w:sz w:val="10"/>
          <w:szCs w:val="10"/>
        </w:rPr>
      </w:pPr>
    </w:p>
    <w:p w:rsidR="00724548" w:rsidRDefault="00724548">
      <w:pPr>
        <w:spacing w:line="1" w:lineRule="exact"/>
        <w:sectPr w:rsidR="00724548">
          <w:type w:val="continuous"/>
          <w:pgSz w:w="11900" w:h="16840"/>
          <w:pgMar w:top="1083" w:right="0" w:bottom="1083" w:left="0" w:header="0" w:footer="3" w:gutter="0"/>
          <w:cols w:space="720"/>
          <w:noEndnote/>
          <w:docGrid w:linePitch="360"/>
        </w:sectPr>
      </w:pPr>
    </w:p>
    <w:p w:rsidR="00724548" w:rsidRDefault="005A6E20">
      <w:pPr>
        <w:pStyle w:val="1"/>
        <w:shd w:val="clear" w:color="auto" w:fill="auto"/>
        <w:spacing w:after="660"/>
        <w:ind w:left="7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212850" cy="64008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4548" w:rsidRDefault="005A6E20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t>Басилая</w:t>
                            </w:r>
                            <w:proofErr w:type="spellEnd"/>
                          </w:p>
                          <w:p w:rsidR="00724548" w:rsidRDefault="005A6E20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r>
                              <w:t>Александр</w:t>
                            </w:r>
                          </w:p>
                          <w:p w:rsidR="00724548" w:rsidRDefault="005A6E20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r>
                              <w:t>Александрович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68.650000000000006pt;margin-top:1.pt;width:95.5pt;height:50.3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Басилая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Александр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Александрович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депутат Совета депутат</w:t>
      </w:r>
      <w:bookmarkStart w:id="0" w:name="_GoBack"/>
      <w:bookmarkEnd w:id="0"/>
      <w:r>
        <w:t>ов городского поселения Белоярский, председатель Попечительского совета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6922"/>
      </w:tblGrid>
      <w:tr w:rsidR="00724548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165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</w:pPr>
            <w:r>
              <w:t>Вовк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Виктор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Михайлович</w:t>
            </w:r>
          </w:p>
        </w:tc>
        <w:tc>
          <w:tcPr>
            <w:tcW w:w="6922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  <w:ind w:left="620"/>
            </w:pPr>
            <w:r>
              <w:t>депутат Совета депутатов городского поселения Белоярский</w:t>
            </w:r>
          </w:p>
        </w:tc>
      </w:tr>
    </w:tbl>
    <w:p w:rsidR="00724548" w:rsidRDefault="00724548">
      <w:pPr>
        <w:spacing w:after="379" w:line="1" w:lineRule="exact"/>
      </w:pPr>
    </w:p>
    <w:p w:rsidR="00724548" w:rsidRDefault="0072454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6922"/>
      </w:tblGrid>
      <w:tr w:rsidR="00724548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174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</w:pPr>
            <w:r>
              <w:t>Цыганок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Елена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Геннадьевна</w:t>
            </w:r>
          </w:p>
        </w:tc>
        <w:tc>
          <w:tcPr>
            <w:tcW w:w="6922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  <w:ind w:left="620"/>
              <w:jc w:val="both"/>
            </w:pPr>
            <w:r>
              <w:t xml:space="preserve">консультант отдела опеки и попечительства, защиты прав детства Управления социальной защиты населения, опеки и попечительства по Белоярскому </w:t>
            </w:r>
            <w:r>
              <w:t>району</w:t>
            </w:r>
          </w:p>
        </w:tc>
      </w:tr>
      <w:tr w:rsidR="00724548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2174" w:type="dxa"/>
            <w:shd w:val="clear" w:color="auto" w:fill="FFFFFF"/>
            <w:vAlign w:val="bottom"/>
          </w:tcPr>
          <w:p w:rsidR="00724548" w:rsidRDefault="005A6E20">
            <w:pPr>
              <w:pStyle w:val="a7"/>
              <w:shd w:val="clear" w:color="auto" w:fill="auto"/>
            </w:pPr>
            <w:r>
              <w:t>Кулакова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Нила</w:t>
            </w:r>
          </w:p>
          <w:p w:rsidR="00724548" w:rsidRDefault="005A6E20">
            <w:pPr>
              <w:pStyle w:val="a7"/>
              <w:shd w:val="clear" w:color="auto" w:fill="auto"/>
              <w:spacing w:line="230" w:lineRule="auto"/>
            </w:pPr>
            <w:r>
              <w:t>Васильевна</w:t>
            </w:r>
          </w:p>
        </w:tc>
        <w:tc>
          <w:tcPr>
            <w:tcW w:w="6922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  <w:spacing w:before="100"/>
              <w:ind w:firstLine="620"/>
            </w:pPr>
            <w:r>
              <w:t>индивидуальный предприниматель</w:t>
            </w:r>
          </w:p>
        </w:tc>
      </w:tr>
    </w:tbl>
    <w:p w:rsidR="00724548" w:rsidRDefault="00724548">
      <w:pPr>
        <w:spacing w:after="379" w:line="1" w:lineRule="exact"/>
      </w:pPr>
    </w:p>
    <w:p w:rsidR="00724548" w:rsidRDefault="0072454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6926"/>
      </w:tblGrid>
      <w:tr w:rsidR="00724548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2174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</w:pPr>
            <w:r>
              <w:t>Полякова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Любовь</w:t>
            </w:r>
          </w:p>
          <w:p w:rsidR="00724548" w:rsidRDefault="005A6E20">
            <w:pPr>
              <w:pStyle w:val="a7"/>
              <w:shd w:val="clear" w:color="auto" w:fill="auto"/>
            </w:pPr>
            <w:r>
              <w:t>Ивановна</w:t>
            </w:r>
          </w:p>
        </w:tc>
        <w:tc>
          <w:tcPr>
            <w:tcW w:w="6926" w:type="dxa"/>
            <w:shd w:val="clear" w:color="auto" w:fill="FFFFFF"/>
          </w:tcPr>
          <w:p w:rsidR="00724548" w:rsidRDefault="005A6E20">
            <w:pPr>
              <w:pStyle w:val="a7"/>
              <w:shd w:val="clear" w:color="auto" w:fill="auto"/>
              <w:ind w:left="640"/>
              <w:jc w:val="both"/>
            </w:pPr>
            <w:r>
              <w:t>начальник управления по охране труда и социальной политике администрации Белоярского района</w:t>
            </w:r>
          </w:p>
        </w:tc>
      </w:tr>
    </w:tbl>
    <w:p w:rsidR="005A6E20" w:rsidRDefault="005A6E20"/>
    <w:sectPr w:rsidR="005A6E20">
      <w:type w:val="continuous"/>
      <w:pgSz w:w="11900" w:h="16840"/>
      <w:pgMar w:top="1083" w:right="1334" w:bottom="1083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20" w:rsidRDefault="005A6E20">
      <w:r>
        <w:separator/>
      </w:r>
    </w:p>
  </w:endnote>
  <w:endnote w:type="continuationSeparator" w:id="0">
    <w:p w:rsidR="005A6E20" w:rsidRDefault="005A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20" w:rsidRDefault="005A6E20"/>
  </w:footnote>
  <w:footnote w:type="continuationSeparator" w:id="0">
    <w:p w:rsidR="005A6E20" w:rsidRDefault="005A6E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4548"/>
    <w:rsid w:val="005A6E20"/>
    <w:rsid w:val="00724548"/>
    <w:rsid w:val="009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ahoma" w:eastAsia="Tahoma" w:hAnsi="Tahoma" w:cs="Tahoma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ahoma" w:eastAsia="Tahoma" w:hAnsi="Tahoma" w:cs="Tahoma"/>
    </w:rPr>
  </w:style>
  <w:style w:type="paragraph" w:customStyle="1" w:styleId="1">
    <w:name w:val="Основной текст1"/>
    <w:basedOn w:val="a"/>
    <w:link w:val="a5"/>
    <w:pPr>
      <w:shd w:val="clear" w:color="auto" w:fill="FFFFFF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Фечера</cp:lastModifiedBy>
  <cp:revision>2</cp:revision>
  <dcterms:created xsi:type="dcterms:W3CDTF">2025-08-21T10:10:00Z</dcterms:created>
  <dcterms:modified xsi:type="dcterms:W3CDTF">2025-08-21T10:10:00Z</dcterms:modified>
</cp:coreProperties>
</file>