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2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Форма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№ Р50007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7eef5b421290445c81b2a53dc71bf965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Лист записи</w:t>
      </w:r>
      <w:bookmarkEnd w:id="0"/>
      <w:bookmarkEnd w:id="1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Единого государственного реестра юридических лиц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460" w:right="0" w:firstLine="3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В Единый государственный реестр юридических лиц в отношении юридического лица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54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БЮДЖЕТНОЕ УЧРЕЖДЕНИЕ ХАНТЫ-МАНСИЙСКОГО АВТОНОМНОГО ОКРУГА</w:t>
        <w:br/>
        <w:t>- ЮГРЫ "БЕЛОЯРСКИЙ КОМПЛЕКСНЫЙ ЦЕНТР СОЦИАЛЬНОГО</w:t>
        <w:br/>
        <w:t>ОБСЛУЖИВАНИЯ НАСЕЛЕНИЯ"</w:t>
        <w:br/>
      </w: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полное наименование юридического лица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основной государственный регистрационный номер (ОГРН)</w:t>
      </w:r>
    </w:p>
    <w:tbl>
      <w:tblPr>
        <w:tblOverlap w:val="never"/>
        <w:jc w:val="center"/>
        <w:tblLayout w:type="fixed"/>
      </w:tblPr>
      <w:tblGrid>
        <w:gridCol w:w="398"/>
        <w:gridCol w:w="398"/>
        <w:gridCol w:w="398"/>
        <w:gridCol w:w="394"/>
        <w:gridCol w:w="398"/>
        <w:gridCol w:w="403"/>
        <w:gridCol w:w="394"/>
        <w:gridCol w:w="398"/>
        <w:gridCol w:w="398"/>
        <w:gridCol w:w="398"/>
        <w:gridCol w:w="394"/>
        <w:gridCol w:w="398"/>
        <w:gridCol w:w="408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внесена запись о государственной регистрации изменений, внесенных в учредительный документ юридического лица, и внесении изменений в сведения о юридическом лице, содержащиеся в ЕГРЮЛ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tabs>
          <w:tab w:pos="2067" w:val="left"/>
        </w:tabs>
        <w:bidi w:val="0"/>
        <w:spacing w:before="0" w:after="80" w:line="266" w:lineRule="auto"/>
        <w:ind w:left="0" w:right="0" w:firstLine="80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05</w:t>
        <w:tab/>
        <w:t>марта 2024 года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 (год)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государственным регистрационным номером (ГРН)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398"/>
        <w:gridCol w:w="398"/>
        <w:gridCol w:w="398"/>
        <w:gridCol w:w="394"/>
        <w:gridCol w:w="398"/>
        <w:gridCol w:w="403"/>
        <w:gridCol w:w="394"/>
        <w:gridCol w:w="398"/>
        <w:gridCol w:w="398"/>
        <w:gridCol w:w="398"/>
        <w:gridCol w:w="394"/>
        <w:gridCol w:w="398"/>
        <w:gridCol w:w="408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00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Запись содержит следующие сведения:</w:t>
      </w:r>
      <w:bookmarkEnd w:id="8"/>
      <w:bookmarkEnd w:id="9"/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Значение показателя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заявителях при данном виде регистрации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заявителя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Лицо, действующее от имени юридического лица без доверенности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Данные заявителя, физического лица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 Имя 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ГЕЙДАРОВА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ВАЛЕРИЯ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СЕРГЕЕВНА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Идентификационный номер налогоплательщика (ИНН)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 ФЛ по данным ЕГРН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документах, представленных для внесения данной записи в Единый государственный реестр юридических лиц 1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13.02.2024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электронном виде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1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ПРИКАЗ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01.02.2024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электронном виде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1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6"/>
        <w:gridCol w:w="4934"/>
        <w:gridCol w:w="5222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Р13014 Заявление об изменении учр.документа и/или иных сведений о ЮЛ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27.02.2024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электронном виде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59"/>
        <w:gridCol w:w="4932"/>
        <w:gridCol w:w="5224"/>
      </w:tblGrid>
      <w:tr>
        <w:trPr>
          <w:trHeight w:val="2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ИЗМЕНЕНИЯ В УСТАВ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13.02.2024</w:t>
            </w:r>
          </w:p>
        </w:tc>
      </w:tr>
      <w:tr>
        <w:trPr>
          <w:trHeight w:val="2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электронном виде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1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59"/>
        <w:gridCol w:w="4932"/>
        <w:gridCol w:w="5224"/>
      </w:tblGrid>
      <w:tr>
        <w:trPr>
          <w:trHeight w:val="2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ПАСПОРТ ГРАЖДАНИНА РФ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электронном виде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26" w:lineRule="auto"/>
        <w:ind w:left="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Лист записи выдан налоговым органом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 xml:space="preserve">Межрайонная инспекция федеральной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налоговой службы № 11 по Ханты- Мансийскому автономному округу - Югре</w:t>
      </w: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наименование налогового органа</w:t>
      </w:r>
    </w:p>
    <w:tbl>
      <w:tblPr>
        <w:tblOverlap w:val="never"/>
        <w:jc w:val="left"/>
        <w:tblLayout w:type="fixed"/>
      </w:tblPr>
      <w:tblGrid>
        <w:gridCol w:w="3009"/>
        <w:gridCol w:w="1665"/>
      </w:tblGrid>
      <w:tr>
        <w:trPr>
          <w:trHeight w:val="6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628" w:val="left"/>
              </w:tabs>
              <w:bidi w:val="0"/>
              <w:spacing w:before="0" w:after="100" w:line="240" w:lineRule="auto"/>
              <w:ind w:left="0" w:right="0" w:firstLine="3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</w:t>
              <w:tab/>
              <w:t>марта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(число) месяц (прописью)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2024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года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(гоД)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2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88900</wp:posOffset>
                </wp:positionV>
                <wp:extent cx="1864995" cy="35814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4995" cy="358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Главный государственный</w:t>
                              <w:br/>
                              <w:t>налоговый инспектор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0.25pt;margin-top:7.pt;width:146.84999999999999pt;height:28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Главный государственный</w:t>
                        <w:br/>
                        <w:t>налоговый инспектор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Аксёнова Елена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3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Николаевна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6400" w:right="0" w:firstLine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833755</wp:posOffset>
            </wp:positionH>
            <wp:positionV relativeFrom="paragraph">
              <wp:posOffset>165100</wp:posOffset>
            </wp:positionV>
            <wp:extent cx="408305" cy="42037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0830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Подпись, Фамилия, инициалы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37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 ПОДПИСАН</w:t>
        <w:br/>
        <w:t>УСИЛЕННОЙ КВАЛИФИЦИРОВАННОЙ</w:t>
        <w:br/>
        <w:t>ЭЛЕКТРОННОЙ ПОДПИСЬЮ</w:t>
      </w:r>
    </w:p>
    <w:p>
      <w:pPr>
        <w:pStyle w:val="Style33"/>
        <w:keepNext w:val="0"/>
        <w:keepLines w:val="0"/>
        <w:widowControl w:val="0"/>
        <w:pBdr>
          <w:top w:val="single" w:sz="0" w:space="2" w:color="000000"/>
          <w:left w:val="single" w:sz="0" w:space="0" w:color="000000"/>
          <w:bottom w:val="single" w:sz="0" w:space="1" w:color="000000"/>
          <w:right w:val="single" w:sz="0" w:space="0" w:color="000000"/>
        </w:pBdr>
        <w:shd w:val="clear" w:color="auto" w:fill="000000"/>
        <w:bidi w:val="0"/>
        <w:spacing w:before="0" w:after="61" w:line="240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сертификате эп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Сертификат: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00AD047320A4269F5EFDEB67CAD3F0BAE3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492" w:val="left"/>
        </w:tabs>
        <w:bidi w:val="0"/>
        <w:spacing w:before="0" w:after="4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Владелец:</w:t>
        <w:tab/>
        <w:t>Аксёнова Елена Николаевна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0" w:right="0" w:firstLine="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Главный государственный налоговый инспектор ^Действителен: с 08,02,2024 по 03,05,2025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518" w:left="839" w:right="445" w:bottom="87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3865245</wp:posOffset>
              </wp:positionH>
              <wp:positionV relativeFrom="page">
                <wp:posOffset>10043160</wp:posOffset>
              </wp:positionV>
              <wp:extent cx="60960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u-RU" w:eastAsia="ru-RU" w:bidi="ru-RU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4.35000000000002pt;margin-top:790.79999999999995pt;width:4.7999999999999998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u-RU" w:eastAsia="ru-RU" w:bidi="ru-RU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Основной текст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Заголовок №1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CharStyle18">
    <w:name w:val="Другое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Основной текст (3)_"/>
    <w:basedOn w:val="DefaultParagraphFont"/>
    <w:link w:val="Style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4">
    <w:name w:val="Заголовок №2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7">
    <w:name w:val="Подпись к таблице_"/>
    <w:basedOn w:val="DefaultParagraphFont"/>
    <w:link w:val="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Основной текст (4)_"/>
    <w:basedOn w:val="DefaultParagraphFont"/>
    <w:link w:val="Styl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4">
    <w:name w:val="Основной текст (5)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5"/>
      <w:szCs w:val="15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spacing w:after="60"/>
      <w:ind w:left="240" w:firstLine="5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spacing w:after="360"/>
      <w:ind w:left="460" w:firstLine="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single"/>
    </w:rPr>
  </w:style>
  <w:style w:type="paragraph" w:customStyle="1" w:styleId="Style17">
    <w:name w:val="Другое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Основной текст (3)"/>
    <w:basedOn w:val="Normal"/>
    <w:link w:val="CharStyle21"/>
    <w:pPr>
      <w:widowControl w:val="0"/>
      <w:shd w:val="clear" w:color="auto" w:fill="FFFFFF"/>
      <w:spacing w:after="200"/>
      <w:ind w:left="6160" w:firstLine="270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3">
    <w:name w:val="Заголовок №2"/>
    <w:basedOn w:val="Normal"/>
    <w:link w:val="CharStyle24"/>
    <w:pPr>
      <w:widowControl w:val="0"/>
      <w:shd w:val="clear" w:color="auto" w:fill="FFFFFF"/>
      <w:spacing w:after="70"/>
      <w:ind w:firstLine="4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6">
    <w:name w:val="Подпись к таблице"/>
    <w:basedOn w:val="Normal"/>
    <w:link w:val="CharStyle27"/>
    <w:pPr>
      <w:widowControl w:val="0"/>
      <w:shd w:val="clear" w:color="auto" w:fill="FFFFFF"/>
      <w:spacing w:line="262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1">
    <w:name w:val="Основной текст (4)"/>
    <w:basedOn w:val="Normal"/>
    <w:link w:val="CharStyle32"/>
    <w:pPr>
      <w:widowControl w:val="0"/>
      <w:shd w:val="clear" w:color="auto" w:fill="FFFFFF"/>
      <w:spacing w:after="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33">
    <w:name w:val="Основной текст (5)"/>
    <w:basedOn w:val="Normal"/>
    <w:link w:val="CharStyle34"/>
    <w:pPr>
      <w:widowControl w:val="0"/>
      <w:shd w:val="clear" w:color="auto" w:fill="FFFFFF"/>
      <w:spacing w:after="80"/>
      <w:ind w:left="16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Report</dc:title>
  <dc:subject>Report</dc:subject>
  <dc:creator/>
  <cp:keywords/>
</cp:coreProperties>
</file>