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-38735</wp:posOffset>
            </wp:positionH>
            <wp:positionV relativeFrom="margin">
              <wp:posOffset>379095</wp:posOffset>
            </wp:positionV>
            <wp:extent cx="2261870" cy="143891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261870" cy="14389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 Работодателя: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Директор бюджетного учреждения Ханты-Д4#йсийского автономного </w:t>
      </w:r>
      <w:r>
        <w:rPr>
          <w:smallCap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okdvd^-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ЮдайБёлодрский комплексный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 Работников: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pgSz w:w="11900" w:h="16840"/>
          <w:pgMar w:top="963" w:left="1503" w:right="965" w:bottom="165" w:header="535" w:footer="3" w:gutter="0"/>
          <w:pgNumType w:start="1"/>
          <w:cols w:num="2" w:space="802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Председатель представительного органа трудового коллектива бюджетного учреждения Ханты- Мансийского автономного округа - Югры «Белоярский комплексный центр социального обслуживания населения»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2581910</wp:posOffset>
                </wp:positionH>
                <wp:positionV relativeFrom="paragraph">
                  <wp:posOffset>12700</wp:posOffset>
                </wp:positionV>
                <wp:extent cx="631190" cy="20574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1190" cy="2057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ейдарова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03.30000000000001pt;margin-top:1.pt;width:49.700000000000003pt;height:16.1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ейдарова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3980" w:right="0" w:firstLine="0"/>
        <w:jc w:val="right"/>
      </w:pPr>
      <w:r>
        <w:rPr>
          <w:smallCap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е.И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Ардынцова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"21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декабря 2021 года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ДОПОЛНИТЕЛЬНОЕ СОГЛАШЕНИЕ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 коллективному договору между работниками бюджетного учреждения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и бюджетным учреждением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на 2021-2023 годы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21 декабря 2021 года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Бюджетное учреждение Ханты-Мансийского автономного округа - Югры «Белоярский комплексный центр социального обслуживания населения» (далее - Работодатель), в лице директора Гейдаровой Валерии Сергеевны и работники бюджетного учреждения Ханты-Мансийского автономного округа - Югры «Белоярский комплексный центр социального обслуживания населения» (далее - Работники), в лице председателя Представительного органа Ардынцовой Елены Игоревны, договорились о внесении изменений в коллективный договор, заключенный на 2021-2023 годы: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4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пункт 3.1. раздела 3 «Основные направления расходования средств, полученных от приносящей доход деятельности» приложения 2 к коллективному договору БУ «Белоярский комплексный центр социального обслуживания населения» от 26 декабря 2021 года «Положение об образовании и использовании средств, полученных от приносящей доход деятельности бюджетного учреждения Ханты-Мансийского автономного округа - Югры «Белоярский комплексный центр социального обслуживания населения»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0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абзац «Статья 290 «Прочие расходы» - налоги в соответствии с законодательством, штрафы, пени по налогам и сборам, государственных пошлин» заменить на абзац следующего содержания: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«Статья 290 «Прочие расходы» - налоги в соответствии с законодательством, штрафы, пени по налогам и сборам, государственных пошлин, судебных издержек, морального вреда и т.д.».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0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Настоящее дополнительное соглашение вступает в силу с момента подписания между работниками бюджетного учреждения Ханты-Мансийского автономного округа - Югры «Белоярский комплексный центр социального обслуживания населения» и бюджетным учреждением Ханты-Мансийского автономного округа - Югры «Белоярский комплексный центр социального обслуживания населения» и распространяет свое действие на правоотношения, возникающие с 21 декабря 2021 года.</w:t>
      </w:r>
    </w:p>
    <w:p>
      <w:pPr>
        <w:widowControl w:val="0"/>
        <w:jc w:val="right"/>
        <w:rPr>
          <w:sz w:val="2"/>
          <w:szCs w:val="2"/>
        </w:rPr>
      </w:pPr>
      <w:r>
        <w:drawing>
          <wp:inline>
            <wp:extent cx="2231390" cy="1450975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231390" cy="145097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963" w:left="1503" w:right="947" w:bottom="16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