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360" w:lineRule="exact"/>
      </w:pPr>
      <w:r>
        <w:drawing>
          <wp:anchor distT="0" distB="0" distL="0" distR="0" simplePos="0" relativeHeight="62914690" behindDoc="1" locked="0" layoutInCell="1" allowOverlap="1">
            <wp:simplePos x="0" y="0"/>
            <wp:positionH relativeFrom="page">
              <wp:posOffset>3522980</wp:posOffset>
            </wp:positionH>
            <wp:positionV relativeFrom="margin">
              <wp:posOffset>0</wp:posOffset>
            </wp:positionV>
            <wp:extent cx="688975" cy="621665"/>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688975" cy="621665"/>
                    </a:xfrm>
                    <a:prstGeom prst="rect"/>
                  </pic:spPr>
                </pic:pic>
              </a:graphicData>
            </a:graphic>
          </wp:anchor>
        </w:drawing>
      </w:r>
    </w:p>
    <w:p>
      <w:pPr>
        <w:widowControl w:val="0"/>
        <w:spacing w:after="615" w:line="1" w:lineRule="exact"/>
      </w:pPr>
    </w:p>
    <w:p>
      <w:pPr>
        <w:widowControl w:val="0"/>
        <w:spacing w:line="1" w:lineRule="exact"/>
        <w:sectPr>
          <w:footnotePr>
            <w:pos w:val="pageBottom"/>
            <w:numFmt w:val="decimal"/>
            <w:numRestart w:val="continuous"/>
          </w:footnotePr>
          <w:pgSz w:w="11900" w:h="16840"/>
          <w:pgMar w:top="1369" w:left="1501" w:right="1200" w:bottom="1584" w:header="941" w:footer="1156" w:gutter="0"/>
          <w:pgNumType w:start="1"/>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ДЕПСОЦРАЗВИТИЯ ЮГРЫ</w:t>
      </w:r>
    </w:p>
    <w:p>
      <w:pPr>
        <w:pStyle w:val="Style2"/>
        <w:keepNext w:val="0"/>
        <w:keepLines w:val="0"/>
        <w:widowControl w:val="0"/>
        <w:shd w:val="clear" w:color="auto" w:fill="auto"/>
        <w:bidi w:val="0"/>
        <w:spacing w:before="0" w:after="360" w:line="240" w:lineRule="auto"/>
        <w:ind w:left="0" w:right="0" w:firstLine="0"/>
        <w:jc w:val="center"/>
      </w:pPr>
      <w:r>
        <w:rPr>
          <w:color w:val="000000"/>
          <w:spacing w:val="0"/>
          <w:w w:val="100"/>
          <w:position w:val="0"/>
          <w:shd w:val="clear" w:color="auto" w:fill="auto"/>
          <w:lang w:val="ru-RU" w:eastAsia="ru-RU" w:bidi="ru-RU"/>
        </w:rPr>
        <w:t>Бюджетное учреждение Ханты-Мансийского автономного округа - Югры</w:t>
        <w:br/>
        <w:t>«Белоярский комплексный центр социального обслуживания населения»</w:t>
        <w:br/>
        <w:t>(БУ «Белоярский комплексный центр социального</w:t>
        <w:br/>
        <w:t>обслуживания населения»)</w:t>
      </w:r>
    </w:p>
    <w:p>
      <w:pPr>
        <w:pStyle w:val="Style6"/>
        <w:keepNext/>
        <w:keepLines/>
        <w:widowControl w:val="0"/>
        <w:shd w:val="clear" w:color="auto" w:fill="auto"/>
        <w:bidi w:val="0"/>
        <w:spacing w:before="0" w:after="360" w:line="240" w:lineRule="auto"/>
        <w:ind w:left="0" w:right="0" w:firstLine="0"/>
        <w:jc w:val="center"/>
      </w:pPr>
      <w:bookmarkStart w:id="0" w:name="bookmark0"/>
      <w:bookmarkStart w:id="1" w:name="bookmark1"/>
      <w:r>
        <w:rPr>
          <w:color w:val="000000"/>
          <w:spacing w:val="0"/>
          <w:w w:val="100"/>
          <w:position w:val="0"/>
          <w:shd w:val="clear" w:color="auto" w:fill="auto"/>
          <w:lang w:val="ru-RU" w:eastAsia="ru-RU" w:bidi="ru-RU"/>
        </w:rPr>
        <w:t>ПРИКАЗ</w:t>
      </w:r>
      <w:bookmarkEnd w:id="0"/>
      <w:bookmarkEnd w:id="1"/>
    </w:p>
    <w:p>
      <w:pPr>
        <w:pStyle w:val="Style2"/>
        <w:keepNext w:val="0"/>
        <w:keepLines w:val="0"/>
        <w:widowControl w:val="0"/>
        <w:shd w:val="clear" w:color="auto" w:fill="auto"/>
        <w:bidi w:val="0"/>
        <w:spacing w:before="0" w:after="40" w:line="240"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5447665</wp:posOffset>
                </wp:positionH>
                <wp:positionV relativeFrom="paragraph">
                  <wp:posOffset>12700</wp:posOffset>
                </wp:positionV>
                <wp:extent cx="1303020" cy="233045"/>
                <wp:wrapSquare wrapText="left"/>
                <wp:docPr id="3" name="Shape 3"/>
                <a:graphic xmlns:a="http://schemas.openxmlformats.org/drawingml/2006/main">
                  <a:graphicData uri="http://schemas.microsoft.com/office/word/2010/wordprocessingShape">
                    <wps:wsp>
                      <wps:cNvSpPr txBox="1"/>
                      <wps:spPr>
                        <a:xfrm>
                          <a:ext cx="1303020" cy="2330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15/41-ПУ-290</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28.94999999999999pt;margin-top:1.pt;width:102.59999999999999pt;height:18.35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15/41-ПУ-290</w:t>
                      </w:r>
                    </w:p>
                  </w:txbxContent>
                </v:textbox>
                <w10:wrap type="square" side="left" anchorx="page"/>
              </v:shape>
            </w:pict>
          </mc:Fallback>
        </mc:AlternateContent>
      </w:r>
      <w:r>
        <w:rPr>
          <w:color w:val="000000"/>
          <w:spacing w:val="0"/>
          <w:w w:val="100"/>
          <w:position w:val="0"/>
          <w:shd w:val="clear" w:color="auto" w:fill="auto"/>
          <w:lang w:val="ru-RU" w:eastAsia="ru-RU" w:bidi="ru-RU"/>
        </w:rPr>
        <w:t>24 июня 2024 года</w:t>
      </w:r>
    </w:p>
    <w:p>
      <w:pPr>
        <w:pStyle w:val="Style2"/>
        <w:keepNext w:val="0"/>
        <w:keepLines w:val="0"/>
        <w:widowControl w:val="0"/>
        <w:shd w:val="clear" w:color="auto" w:fill="auto"/>
        <w:bidi w:val="0"/>
        <w:spacing w:before="0" w:after="420" w:line="240" w:lineRule="auto"/>
        <w:ind w:left="0" w:right="0" w:firstLine="0"/>
        <w:jc w:val="left"/>
      </w:pPr>
      <w:r>
        <w:rPr>
          <w:color w:val="000000"/>
          <w:spacing w:val="0"/>
          <w:w w:val="100"/>
          <w:position w:val="0"/>
          <w:shd w:val="clear" w:color="auto" w:fill="auto"/>
          <w:lang w:val="ru-RU" w:eastAsia="ru-RU" w:bidi="ru-RU"/>
        </w:rPr>
        <w:t>г. Белоярский</w:t>
      </w:r>
    </w:p>
    <w:p>
      <w:pPr>
        <w:pStyle w:val="Style2"/>
        <w:keepNext w:val="0"/>
        <w:keepLines w:val="0"/>
        <w:widowControl w:val="0"/>
        <w:shd w:val="clear" w:color="auto" w:fill="auto"/>
        <w:bidi w:val="0"/>
        <w:spacing w:before="0" w:after="360" w:line="271" w:lineRule="auto"/>
        <w:ind w:left="0" w:right="0" w:firstLine="0"/>
        <w:jc w:val="left"/>
      </w:pPr>
      <w:r>
        <w:rPr>
          <w:color w:val="000000"/>
          <w:spacing w:val="0"/>
          <w:w w:val="100"/>
          <w:position w:val="0"/>
          <w:shd w:val="clear" w:color="auto" w:fill="auto"/>
          <w:lang w:val="ru-RU" w:eastAsia="ru-RU" w:bidi="ru-RU"/>
        </w:rPr>
        <w:t>Об утверждении правил внутреннего трудового распорядка</w:t>
      </w:r>
    </w:p>
    <w:p>
      <w:pPr>
        <w:pStyle w:val="Style2"/>
        <w:keepNext w:val="0"/>
        <w:keepLines w:val="0"/>
        <w:widowControl w:val="0"/>
        <w:shd w:val="clear" w:color="auto" w:fill="auto"/>
        <w:bidi w:val="0"/>
        <w:spacing w:before="0" w:after="360"/>
        <w:ind w:left="0" w:right="0" w:firstLine="740"/>
        <w:jc w:val="both"/>
      </w:pPr>
      <w:r>
        <w:rPr>
          <w:color w:val="000000"/>
          <w:spacing w:val="0"/>
          <w:w w:val="100"/>
          <w:position w:val="0"/>
          <w:shd w:val="clear" w:color="auto" w:fill="auto"/>
          <w:lang w:val="ru-RU" w:eastAsia="ru-RU" w:bidi="ru-RU"/>
        </w:rPr>
        <w:t>В соответствии с Трудовым кодексом Российской Федерации, постановлением Правительства Ханты-Мансийского автономного округа - Югры от 28.05.2021 № 202-п «О внесении изменений в приложение к постановлению Правительства Ханты-Мансийского автономного округа - Югры от 6 сентября 2014 года № 326-п «О порядке предоставления социальных услуг поставщиками социальных услуг в Ханты-Мансийском автономном округе - Югре», СанПиН 2.2.2/2.4.1340-03, на основании письменного мотивированного мнения Представительного органа работников (протокол от 19.06.2024 № 15),</w:t>
      </w:r>
    </w:p>
    <w:p>
      <w:pPr>
        <w:pStyle w:val="Style2"/>
        <w:keepNext w:val="0"/>
        <w:keepLines w:val="0"/>
        <w:widowControl w:val="0"/>
        <w:shd w:val="clear" w:color="auto" w:fill="auto"/>
        <w:bidi w:val="0"/>
        <w:spacing w:before="0" w:after="360"/>
        <w:ind w:left="0" w:right="0" w:firstLine="740"/>
        <w:jc w:val="both"/>
      </w:pPr>
      <w:r>
        <w:rPr>
          <w:color w:val="000000"/>
          <w:spacing w:val="0"/>
          <w:w w:val="100"/>
          <w:position w:val="0"/>
          <w:shd w:val="clear" w:color="auto" w:fill="auto"/>
          <w:lang w:val="ru-RU" w:eastAsia="ru-RU" w:bidi="ru-RU"/>
        </w:rPr>
        <w:t>ПРИКАЗЫВАЮ:</w:t>
      </w:r>
    </w:p>
    <w:p>
      <w:pPr>
        <w:pStyle w:val="Style2"/>
        <w:keepNext w:val="0"/>
        <w:keepLines w:val="0"/>
        <w:widowControl w:val="0"/>
        <w:numPr>
          <w:ilvl w:val="0"/>
          <w:numId w:val="1"/>
        </w:numPr>
        <w:shd w:val="clear" w:color="auto" w:fill="auto"/>
        <w:tabs>
          <w:tab w:pos="1127" w:val="left"/>
        </w:tabs>
        <w:bidi w:val="0"/>
        <w:spacing w:before="0" w:after="0"/>
        <w:ind w:left="0" w:right="0" w:firstLine="740"/>
        <w:jc w:val="both"/>
      </w:pPr>
      <w:r>
        <w:rPr>
          <w:color w:val="000000"/>
          <w:spacing w:val="0"/>
          <w:w w:val="100"/>
          <w:position w:val="0"/>
          <w:shd w:val="clear" w:color="auto" w:fill="auto"/>
          <w:lang w:val="ru-RU" w:eastAsia="ru-RU" w:bidi="ru-RU"/>
        </w:rPr>
        <w:t>Утвердить правила внутреннего трудового распорядка бюджетного учреждения Ханты-Мансийского автономного округа - Югры «Белоярский комплексный центр социального обслуживания населения» (приложение).</w:t>
      </w:r>
    </w:p>
    <w:p>
      <w:pPr>
        <w:pStyle w:val="Style2"/>
        <w:keepNext w:val="0"/>
        <w:keepLines w:val="0"/>
        <w:widowControl w:val="0"/>
        <w:numPr>
          <w:ilvl w:val="0"/>
          <w:numId w:val="1"/>
        </w:numPr>
        <w:shd w:val="clear" w:color="auto" w:fill="auto"/>
        <w:tabs>
          <w:tab w:pos="1127" w:val="left"/>
        </w:tabs>
        <w:bidi w:val="0"/>
        <w:spacing w:before="0" w:after="360"/>
        <w:ind w:left="0" w:right="0" w:firstLine="740"/>
        <w:jc w:val="both"/>
      </w:pPr>
      <w:r>
        <w:rPr>
          <w:color w:val="000000"/>
          <w:spacing w:val="0"/>
          <w:w w:val="100"/>
          <w:position w:val="0"/>
          <w:shd w:val="clear" w:color="auto" w:fill="auto"/>
          <w:lang w:val="ru-RU" w:eastAsia="ru-RU" w:bidi="ru-RU"/>
        </w:rPr>
        <w:t>Специалисту по кадрам (Бессольцева Л.Е.) знакомить с правилами внутреннего трудового распорядка бюджетного учреждения Ханты-Мансийского автономного округа - Югры «Белоярский комплексный центр социального обслуживания населения» вновь принятых работников учреждения.</w:t>
      </w:r>
      <w:r>
        <w:br w:type="page"/>
      </w:r>
    </w:p>
    <w:p>
      <w:pPr>
        <w:pStyle w:val="Style2"/>
        <w:keepNext w:val="0"/>
        <w:keepLines w:val="0"/>
        <w:widowControl w:val="0"/>
        <w:shd w:val="clear" w:color="auto" w:fill="auto"/>
        <w:bidi w:val="0"/>
        <w:spacing w:before="0" w:after="0"/>
        <w:ind w:left="0" w:right="0" w:firstLine="720"/>
        <w:jc w:val="left"/>
      </w:pPr>
      <w:r>
        <w:rPr>
          <w:color w:val="000000"/>
          <w:spacing w:val="0"/>
          <w:w w:val="100"/>
          <w:position w:val="0"/>
          <w:shd w:val="clear" w:color="auto" w:fill="auto"/>
          <w:lang w:val="ru-RU" w:eastAsia="ru-RU" w:bidi="ru-RU"/>
        </w:rPr>
        <w:t>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(Н.В. Шутова, Т.А. Гузь, Ю.В. Т: О.В. Ильчук), медицинской сес (Т.В. Глушко), специалисту по настоящим приказом работников</w:t>
      </w:r>
    </w:p>
    <w:p>
      <w:pPr>
        <w:pStyle w:val="Style2"/>
        <w:keepNext w:val="0"/>
        <w:keepLines w:val="0"/>
        <w:widowControl w:val="0"/>
        <w:numPr>
          <w:ilvl w:val="0"/>
          <w:numId w:val="1"/>
        </w:numPr>
        <w:shd w:val="clear" w:color="auto" w:fill="auto"/>
        <w:tabs>
          <w:tab w:pos="1136" w:val="left"/>
        </w:tabs>
        <w:bidi w:val="0"/>
        <w:spacing w:before="0" w:after="0"/>
        <w:ind w:left="0" w:right="0" w:firstLine="720"/>
        <w:jc w:val="left"/>
      </w:pPr>
      <w:r>
        <w:rPr>
          <w:color w:val="000000"/>
          <w:spacing w:val="0"/>
          <w:w w:val="100"/>
          <w:position w:val="0"/>
          <w:shd w:val="clear" w:color="auto" w:fill="auto"/>
          <w:lang w:val="ru-RU" w:eastAsia="ru-RU" w:bidi="ru-RU"/>
        </w:rPr>
        <w:t>Настоящий приказ всту</w:t>
      </w:r>
    </w:p>
    <w:p>
      <w:pPr>
        <w:pStyle w:val="Style2"/>
        <w:keepNext w:val="0"/>
        <w:keepLines w:val="0"/>
        <w:widowControl w:val="0"/>
        <w:numPr>
          <w:ilvl w:val="0"/>
          <w:numId w:val="1"/>
        </w:numPr>
        <w:shd w:val="clear" w:color="auto" w:fill="auto"/>
        <w:tabs>
          <w:tab w:pos="1136" w:val="left"/>
        </w:tabs>
        <w:bidi w:val="0"/>
        <w:spacing w:before="0" w:after="0"/>
        <w:ind w:left="0" w:right="0" w:firstLine="720"/>
        <w:jc w:val="left"/>
      </w:pPr>
      <w:r>
        <w:rPr>
          <w:color w:val="000000"/>
          <w:spacing w:val="0"/>
          <w:w w:val="100"/>
          <w:position w:val="0"/>
          <w:shd w:val="clear" w:color="auto" w:fill="auto"/>
          <w:lang w:val="ru-RU" w:eastAsia="ru-RU" w:bidi="ru-RU"/>
        </w:rPr>
        <w:t>Приказ учреждения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утверждении правил внутреннего распорядка» считать утратившим силу с</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24.06.2024.</w:t>
      </w:r>
    </w:p>
    <w:p>
      <w:pPr>
        <w:pStyle w:val="Style2"/>
        <w:keepNext w:val="0"/>
        <w:keepLines w:val="0"/>
        <w:widowControl w:val="0"/>
        <w:numPr>
          <w:ilvl w:val="0"/>
          <w:numId w:val="1"/>
        </w:numPr>
        <w:shd w:val="clear" w:color="auto" w:fill="auto"/>
        <w:tabs>
          <w:tab w:pos="1136" w:val="left"/>
        </w:tabs>
        <w:bidi w:val="0"/>
        <w:spacing w:before="0" w:after="0"/>
        <w:ind w:left="0" w:right="0" w:firstLine="720"/>
        <w:jc w:val="left"/>
        <w:sectPr>
          <w:footnotePr>
            <w:pos w:val="pageBottom"/>
            <w:numFmt w:val="decimal"/>
            <w:numRestart w:val="continuous"/>
          </w:footnotePr>
          <w:type w:val="continuous"/>
          <w:pgSz w:w="11900" w:h="16840"/>
          <w:pgMar w:top="1354" w:left="1494" w:right="1207" w:bottom="1598" w:header="926" w:footer="1170" w:gutter="0"/>
          <w:cols w:space="720"/>
          <w:noEndnote/>
          <w:rtlGutter w:val="0"/>
          <w:docGrid w:linePitch="360"/>
        </w:sectPr>
      </w:pPr>
      <w:r>
        <mc:AlternateContent>
          <mc:Choice Requires="wps">
            <w:drawing>
              <wp:anchor distT="0" distB="0" distL="0" distR="0" simplePos="0" relativeHeight="125829380" behindDoc="0" locked="0" layoutInCell="1" allowOverlap="1">
                <wp:simplePos x="0" y="0"/>
                <wp:positionH relativeFrom="page">
                  <wp:posOffset>1671320</wp:posOffset>
                </wp:positionH>
                <wp:positionV relativeFrom="margin">
                  <wp:posOffset>2540</wp:posOffset>
                </wp:positionV>
                <wp:extent cx="5116195" cy="1677670"/>
                <wp:wrapSquare wrapText="bothSides"/>
                <wp:docPr id="5" name="Shape 5"/>
                <a:graphic xmlns:a="http://schemas.openxmlformats.org/drawingml/2006/main">
                  <a:graphicData uri="http://schemas.microsoft.com/office/word/2010/wordprocessingShape">
                    <wps:wsp>
                      <wps:cNvSpPr txBox="1"/>
                      <wps:spPr>
                        <a:xfrm>
                          <a:ext cx="5116195" cy="1677670"/>
                        </a:xfrm>
                        <a:prstGeom prst="rect"/>
                        <a:noFill/>
                      </wps:spPr>
                      <wps:txbx>
                        <w:txbxContent>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Заместителю директора (Р.Р. Мулюков), заведующим отделением имощенко, В.А. Плаксина, Е.Г, Кулагина, пре палатной (О.В. Сизова), шеф-повару кадрам (Л.Е. Бессольцева) ознакомить с под подпись (приложение 2).</w:t>
                            </w:r>
                          </w:p>
                          <w:p>
                            <w:pPr>
                              <w:pStyle w:val="Style2"/>
                              <w:keepNext w:val="0"/>
                              <w:keepLines w:val="0"/>
                              <w:widowControl w:val="0"/>
                              <w:shd w:val="clear" w:color="auto" w:fill="auto"/>
                              <w:bidi w:val="0"/>
                              <w:spacing w:before="0" w:after="0"/>
                              <w:ind w:left="2820" w:right="0" w:firstLine="0"/>
                              <w:jc w:val="both"/>
                            </w:pPr>
                            <w:r>
                              <w:rPr>
                                <w:color w:val="000000"/>
                                <w:spacing w:val="0"/>
                                <w:w w:val="100"/>
                                <w:position w:val="0"/>
                                <w:shd w:val="clear" w:color="auto" w:fill="auto"/>
                                <w:lang w:val="ru-RU" w:eastAsia="ru-RU" w:bidi="ru-RU"/>
                              </w:rPr>
                              <w:t>пает в силу с 24.06.2024.</w:t>
                            </w:r>
                          </w:p>
                          <w:p>
                            <w:pPr>
                              <w:pStyle w:val="Style2"/>
                              <w:keepNext w:val="0"/>
                              <w:keepLines w:val="0"/>
                              <w:widowControl w:val="0"/>
                              <w:shd w:val="clear" w:color="auto" w:fill="auto"/>
                              <w:tabs>
                                <w:tab w:pos="5012" w:val="left"/>
                                <w:tab w:pos="5598" w:val="left"/>
                              </w:tabs>
                              <w:bidi w:val="0"/>
                              <w:spacing w:before="0" w:after="0"/>
                              <w:ind w:left="2920" w:right="0" w:firstLine="0"/>
                              <w:jc w:val="both"/>
                            </w:pPr>
                            <w:r>
                              <w:rPr>
                                <w:color w:val="000000"/>
                                <w:spacing w:val="0"/>
                                <w:w w:val="100"/>
                                <w:position w:val="0"/>
                                <w:shd w:val="clear" w:color="auto" w:fill="auto"/>
                                <w:lang w:val="ru-RU" w:eastAsia="ru-RU" w:bidi="ru-RU"/>
                              </w:rPr>
                              <w:t>от 25.06.2021</w:t>
                              <w:tab/>
                              <w:t>№</w:t>
                              <w:tab/>
                              <w:t>15/41-ПУ-204 «Об</w:t>
                            </w:r>
                          </w:p>
                        </w:txbxContent>
                      </wps:txbx>
                      <wps:bodyPr lIns="0" tIns="0" rIns="0" bIns="0">
                        <a:noAutoFit/>
                      </wps:bodyPr>
                    </wps:wsp>
                  </a:graphicData>
                </a:graphic>
              </wp:anchor>
            </w:drawing>
          </mc:Choice>
          <mc:Fallback>
            <w:pict>
              <v:shape id="_x0000_s1031" type="#_x0000_t202" style="position:absolute;margin-left:131.59999999999999pt;margin-top:0.20000000000000001pt;width:402.85000000000002pt;height:132.09999999999999pt;z-index:-125829373;mso-wrap-distance-left:0;mso-wrap-distance-right:0;mso-position-horizontal-relative:page;mso-position-vertical-relative:margin" filled="f" stroked="f">
                <v:textbox inset="0,0,0,0">
                  <w:txbxContent>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Заместителю директора (Р.Р. Мулюков), заведующим отделением имощенко, В.А. Плаксина, Е.Г, Кулагина, пре палатной (О.В. Сизова), шеф-повару кадрам (Л.Е. Бессольцева) ознакомить с под подпись (приложение 2).</w:t>
                      </w:r>
                    </w:p>
                    <w:p>
                      <w:pPr>
                        <w:pStyle w:val="Style2"/>
                        <w:keepNext w:val="0"/>
                        <w:keepLines w:val="0"/>
                        <w:widowControl w:val="0"/>
                        <w:shd w:val="clear" w:color="auto" w:fill="auto"/>
                        <w:bidi w:val="0"/>
                        <w:spacing w:before="0" w:after="0"/>
                        <w:ind w:left="2820" w:right="0" w:firstLine="0"/>
                        <w:jc w:val="both"/>
                      </w:pPr>
                      <w:r>
                        <w:rPr>
                          <w:color w:val="000000"/>
                          <w:spacing w:val="0"/>
                          <w:w w:val="100"/>
                          <w:position w:val="0"/>
                          <w:shd w:val="clear" w:color="auto" w:fill="auto"/>
                          <w:lang w:val="ru-RU" w:eastAsia="ru-RU" w:bidi="ru-RU"/>
                        </w:rPr>
                        <w:t>пает в силу с 24.06.2024.</w:t>
                      </w:r>
                    </w:p>
                    <w:p>
                      <w:pPr>
                        <w:pStyle w:val="Style2"/>
                        <w:keepNext w:val="0"/>
                        <w:keepLines w:val="0"/>
                        <w:widowControl w:val="0"/>
                        <w:shd w:val="clear" w:color="auto" w:fill="auto"/>
                        <w:tabs>
                          <w:tab w:pos="5012" w:val="left"/>
                          <w:tab w:pos="5598" w:val="left"/>
                        </w:tabs>
                        <w:bidi w:val="0"/>
                        <w:spacing w:before="0" w:after="0"/>
                        <w:ind w:left="2920" w:right="0" w:firstLine="0"/>
                        <w:jc w:val="both"/>
                      </w:pPr>
                      <w:r>
                        <w:rPr>
                          <w:color w:val="000000"/>
                          <w:spacing w:val="0"/>
                          <w:w w:val="100"/>
                          <w:position w:val="0"/>
                          <w:shd w:val="clear" w:color="auto" w:fill="auto"/>
                          <w:lang w:val="ru-RU" w:eastAsia="ru-RU" w:bidi="ru-RU"/>
                        </w:rPr>
                        <w:t>от 25.06.2021</w:t>
                        <w:tab/>
                        <w:t>№</w:t>
                        <w:tab/>
                        <w:t>15/41-ПУ-204 «Об</w:t>
                      </w:r>
                    </w:p>
                  </w:txbxContent>
                </v:textbox>
                <w10:wrap type="square" anchorx="page" anchory="margin"/>
              </v:shape>
            </w:pict>
          </mc:Fallback>
        </mc:AlternateContent>
      </w:r>
      <w:r>
        <mc:AlternateContent>
          <mc:Choice Requires="wps">
            <w:drawing>
              <wp:anchor distT="599440" distB="617220" distL="114300" distR="5126990" simplePos="0" relativeHeight="125829382" behindDoc="0" locked="0" layoutInCell="1" allowOverlap="1">
                <wp:simplePos x="0" y="0"/>
                <wp:positionH relativeFrom="page">
                  <wp:posOffset>960120</wp:posOffset>
                </wp:positionH>
                <wp:positionV relativeFrom="margin">
                  <wp:posOffset>3056255</wp:posOffset>
                </wp:positionV>
                <wp:extent cx="768350" cy="235585"/>
                <wp:wrapTopAndBottom/>
                <wp:docPr id="7" name="Shape 7"/>
                <a:graphic xmlns:a="http://schemas.openxmlformats.org/drawingml/2006/main">
                  <a:graphicData uri="http://schemas.microsoft.com/office/word/2010/wordprocessingShape">
                    <wps:wsp>
                      <wps:cNvSpPr txBox="1"/>
                      <wps:spPr>
                        <a:xfrm>
                          <a:ext cx="768350" cy="2355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Директор</w:t>
                            </w:r>
                          </w:p>
                        </w:txbxContent>
                      </wps:txbx>
                      <wps:bodyPr wrap="none" lIns="0" tIns="0" rIns="0" bIns="0">
                        <a:noAutoFit/>
                      </wps:bodyPr>
                    </wps:wsp>
                  </a:graphicData>
                </a:graphic>
              </wp:anchor>
            </w:drawing>
          </mc:Choice>
          <mc:Fallback>
            <w:pict>
              <v:shape id="_x0000_s1033" type="#_x0000_t202" style="position:absolute;margin-left:75.599999999999994pt;margin-top:240.65000000000001pt;width:60.5pt;height:18.550000000000001pt;z-index:-125829371;mso-wrap-distance-left:9.pt;mso-wrap-distance-top:47.200000000000003pt;mso-wrap-distance-right:403.69999999999999pt;mso-wrap-distance-bottom:48.600000000000001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Директор</w:t>
                      </w:r>
                    </w:p>
                  </w:txbxContent>
                </v:textbox>
                <w10:wrap type="topAndBottom" anchorx="page" anchory="margin"/>
              </v:shape>
            </w:pict>
          </mc:Fallback>
        </mc:AlternateContent>
      </w:r>
      <w:r>
        <w:drawing>
          <wp:anchor distT="190500" distB="509905" distL="2077720" distR="2621915" simplePos="0" relativeHeight="125829384" behindDoc="0" locked="0" layoutInCell="1" allowOverlap="1">
            <wp:simplePos x="0" y="0"/>
            <wp:positionH relativeFrom="page">
              <wp:posOffset>2923540</wp:posOffset>
            </wp:positionH>
            <wp:positionV relativeFrom="margin">
              <wp:posOffset>2647315</wp:posOffset>
            </wp:positionV>
            <wp:extent cx="1310640" cy="749935"/>
            <wp:wrapTopAndBottom/>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7"/>
                    <a:stretch/>
                  </pic:blipFill>
                  <pic:spPr>
                    <a:xfrm>
                      <a:ext cx="1310640" cy="749935"/>
                    </a:xfrm>
                    <a:prstGeom prst="rect"/>
                  </pic:spPr>
                </pic:pic>
              </a:graphicData>
            </a:graphic>
          </wp:anchor>
        </w:drawing>
      </w:r>
      <w:r>
        <mc:AlternateContent>
          <mc:Choice Requires="wps">
            <w:drawing>
              <wp:anchor distT="604520" distB="612140" distL="4677410" distR="113665" simplePos="0" relativeHeight="125829385" behindDoc="0" locked="0" layoutInCell="1" allowOverlap="1">
                <wp:simplePos x="0" y="0"/>
                <wp:positionH relativeFrom="page">
                  <wp:posOffset>5523230</wp:posOffset>
                </wp:positionH>
                <wp:positionV relativeFrom="margin">
                  <wp:posOffset>3061335</wp:posOffset>
                </wp:positionV>
                <wp:extent cx="1218565" cy="235585"/>
                <wp:wrapTopAndBottom/>
                <wp:docPr id="11" name="Shape 11"/>
                <a:graphic xmlns:a="http://schemas.openxmlformats.org/drawingml/2006/main">
                  <a:graphicData uri="http://schemas.microsoft.com/office/word/2010/wordprocessingShape">
                    <wps:wsp>
                      <wps:cNvSpPr txBox="1"/>
                      <wps:spPr>
                        <a:xfrm>
                          <a:ext cx="1218565" cy="2355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В.С. Гейдарова</w:t>
                            </w:r>
                          </w:p>
                        </w:txbxContent>
                      </wps:txbx>
                      <wps:bodyPr wrap="none" lIns="0" tIns="0" rIns="0" bIns="0">
                        <a:noAutoFit/>
                      </wps:bodyPr>
                    </wps:wsp>
                  </a:graphicData>
                </a:graphic>
              </wp:anchor>
            </w:drawing>
          </mc:Choice>
          <mc:Fallback>
            <w:pict>
              <v:shape id="_x0000_s1037" type="#_x0000_t202" style="position:absolute;margin-left:434.89999999999998pt;margin-top:241.05000000000001pt;width:95.950000000000003pt;height:18.550000000000001pt;z-index:-125829368;mso-wrap-distance-left:368.30000000000001pt;mso-wrap-distance-top:47.600000000000001pt;mso-wrap-distance-right:8.9499999999999993pt;mso-wrap-distance-bottom:48.200000000000003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В.С. Гейдарова</w:t>
                      </w:r>
                    </w:p>
                  </w:txbxContent>
                </v:textbox>
                <w10:wrap type="topAndBottom" anchorx="page" anchory="margin"/>
              </v:shape>
            </w:pict>
          </mc:Fallback>
        </mc:AlternateContent>
      </w:r>
      <w:r>
        <w:drawing>
          <wp:anchor distT="1146175" distB="0" distL="1945640" distR="3716655" simplePos="0" relativeHeight="125829387" behindDoc="0" locked="0" layoutInCell="1" allowOverlap="1">
            <wp:simplePos x="0" y="0"/>
            <wp:positionH relativeFrom="page">
              <wp:posOffset>2791460</wp:posOffset>
            </wp:positionH>
            <wp:positionV relativeFrom="margin">
              <wp:posOffset>3602990</wp:posOffset>
            </wp:positionV>
            <wp:extent cx="347345" cy="304800"/>
            <wp:wrapTopAndBottom/>
            <wp:docPr id="13" name="Shape 13"/>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9"/>
                    <a:stretch/>
                  </pic:blipFill>
                  <pic:spPr>
                    <a:xfrm>
                      <a:ext cx="347345" cy="30480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2841625</wp:posOffset>
                </wp:positionH>
                <wp:positionV relativeFrom="margin">
                  <wp:posOffset>3298825</wp:posOffset>
                </wp:positionV>
                <wp:extent cx="123190" cy="235585"/>
                <wp:wrapNone/>
                <wp:docPr id="15" name="Shape 15"/>
                <a:graphic xmlns:a="http://schemas.openxmlformats.org/drawingml/2006/main">
                  <a:graphicData uri="http://schemas.microsoft.com/office/word/2010/wordprocessingShape">
                    <wps:wsp>
                      <wps:cNvSpPr txBox="1"/>
                      <wps:spPr>
                        <a:xfrm>
                          <a:ext cx="123190" cy="2355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w:t>
                            </w:r>
                          </w:p>
                        </w:txbxContent>
                      </wps:txbx>
                      <wps:bodyPr lIns="0" tIns="0" rIns="0" bIns="0">
                        <a:noAutoFit/>
                      </wps:bodyPr>
                    </wps:wsp>
                  </a:graphicData>
                </a:graphic>
              </wp:anchor>
            </w:drawing>
          </mc:Choice>
          <mc:Fallback>
            <w:pict>
              <v:shape id="_x0000_s1041" type="#_x0000_t202" style="position:absolute;margin-left:223.75pt;margin-top:259.75pt;width:9.6999999999999993pt;height:18.550000000000001pt;z-index:251657729;mso-wrap-distance-left:0;mso-wrap-distance-right:0;mso-position-horizontal-relative:page;mso-position-vertical-relative:margin"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w:t>
                      </w:r>
                    </w:p>
                  </w:txbxContent>
                </v:textbox>
                <w10:wrap anchorx="page" anchory="margin"/>
              </v:shape>
            </w:pict>
          </mc:Fallback>
        </mc:AlternateContent>
      </w:r>
      <w:r>
        <w:rPr>
          <w:color w:val="000000"/>
          <w:spacing w:val="0"/>
          <w:w w:val="100"/>
          <w:position w:val="0"/>
          <w:shd w:val="clear" w:color="auto" w:fill="auto"/>
          <w:lang w:val="ru-RU" w:eastAsia="ru-RU" w:bidi="ru-RU"/>
        </w:rPr>
        <w:t>Контроль за исполнением приказа оставляю за собой.</w:t>
      </w:r>
    </w:p>
    <w:p>
      <w:pPr>
        <w:pStyle w:val="Style8"/>
        <w:keepNext w:val="0"/>
        <w:keepLines w:val="0"/>
        <w:widowControl w:val="0"/>
        <w:shd w:val="clear" w:color="auto" w:fill="auto"/>
        <w:bidi w:val="0"/>
        <w:spacing w:before="0" w:after="0"/>
        <w:ind w:left="4880" w:right="0" w:firstLine="0"/>
        <w:jc w:val="right"/>
      </w:pPr>
      <w:r>
        <w:rPr>
          <w:color w:val="000000"/>
          <w:spacing w:val="0"/>
          <w:w w:val="100"/>
          <w:position w:val="0"/>
          <w:sz w:val="24"/>
          <w:szCs w:val="24"/>
          <w:shd w:val="clear" w:color="auto" w:fill="auto"/>
          <w:lang w:val="ru-RU" w:eastAsia="ru-RU" w:bidi="ru-RU"/>
        </w:rPr>
        <w:t>Приложение 1 к приказу от 24.06.2024 № 15/41-ПУ-290</w:t>
      </w:r>
    </w:p>
    <w:p>
      <w:pPr>
        <w:pStyle w:val="Style8"/>
        <w:keepNext w:val="0"/>
        <w:keepLines w:val="0"/>
        <w:widowControl w:val="0"/>
        <w:shd w:val="clear" w:color="auto" w:fill="auto"/>
        <w:bidi w:val="0"/>
        <w:spacing w:before="0" w:after="0"/>
        <w:ind w:left="0" w:right="0" w:firstLine="0"/>
        <w:jc w:val="center"/>
      </w:pPr>
      <w:r>
        <w:rPr>
          <w:b/>
          <w:bCs/>
          <w:color w:val="000000"/>
          <w:spacing w:val="0"/>
          <w:w w:val="100"/>
          <w:position w:val="0"/>
          <w:sz w:val="24"/>
          <w:szCs w:val="24"/>
          <w:shd w:val="clear" w:color="auto" w:fill="auto"/>
          <w:lang w:val="ru-RU" w:eastAsia="ru-RU" w:bidi="ru-RU"/>
        </w:rPr>
        <w:t>ПРАВИЛА</w:t>
      </w:r>
    </w:p>
    <w:p>
      <w:pPr>
        <w:pStyle w:val="Style8"/>
        <w:keepNext w:val="0"/>
        <w:keepLines w:val="0"/>
        <w:widowControl w:val="0"/>
        <w:shd w:val="clear" w:color="auto" w:fill="auto"/>
        <w:bidi w:val="0"/>
        <w:spacing w:before="0" w:after="0"/>
        <w:ind w:left="0" w:right="0" w:firstLine="0"/>
        <w:jc w:val="center"/>
      </w:pPr>
      <w:r>
        <w:rPr>
          <w:b/>
          <w:bCs/>
          <w:color w:val="000000"/>
          <w:spacing w:val="0"/>
          <w:w w:val="100"/>
          <w:position w:val="0"/>
          <w:sz w:val="24"/>
          <w:szCs w:val="24"/>
          <w:shd w:val="clear" w:color="auto" w:fill="auto"/>
          <w:lang w:val="ru-RU" w:eastAsia="ru-RU" w:bidi="ru-RU"/>
        </w:rPr>
        <w:t>внутреннего трудового распорядка бюджетного учреждения Ханты-Мансийского</w:t>
        <w:br/>
        <w:t>автономного округа - Югры «Белоярский комплексный центр социального</w:t>
        <w:br/>
        <w:t>обслуживания населения»</w:t>
      </w:r>
    </w:p>
    <w:p>
      <w:pPr>
        <w:pStyle w:val="Style8"/>
        <w:keepNext w:val="0"/>
        <w:keepLines w:val="0"/>
        <w:widowControl w:val="0"/>
        <w:numPr>
          <w:ilvl w:val="0"/>
          <w:numId w:val="5"/>
        </w:numPr>
        <w:shd w:val="clear" w:color="auto" w:fill="auto"/>
        <w:tabs>
          <w:tab w:pos="540" w:val="left"/>
        </w:tabs>
        <w:bidi w:val="0"/>
        <w:spacing w:before="0" w:after="0"/>
        <w:ind w:left="0" w:right="0" w:firstLine="0"/>
        <w:jc w:val="center"/>
      </w:pPr>
      <w:r>
        <w:rPr>
          <w:color w:val="000000"/>
          <w:spacing w:val="0"/>
          <w:w w:val="100"/>
          <w:position w:val="0"/>
          <w:sz w:val="24"/>
          <w:szCs w:val="24"/>
          <w:shd w:val="clear" w:color="auto" w:fill="auto"/>
          <w:lang w:val="ru-RU" w:eastAsia="ru-RU" w:bidi="ru-RU"/>
        </w:rPr>
        <w:t>Общие положения</w:t>
      </w:r>
    </w:p>
    <w:p>
      <w:pPr>
        <w:pStyle w:val="Style8"/>
        <w:keepNext w:val="0"/>
        <w:keepLines w:val="0"/>
        <w:widowControl w:val="0"/>
        <w:numPr>
          <w:ilvl w:val="1"/>
          <w:numId w:val="5"/>
        </w:numPr>
        <w:shd w:val="clear" w:color="auto" w:fill="auto"/>
        <w:tabs>
          <w:tab w:pos="1243" w:val="left"/>
        </w:tabs>
        <w:bidi w:val="0"/>
        <w:spacing w:before="0" w:after="0"/>
        <w:ind w:left="0" w:right="0" w:firstLine="740"/>
        <w:jc w:val="both"/>
      </w:pPr>
      <w:r>
        <w:rPr>
          <w:color w:val="000000"/>
          <w:spacing w:val="0"/>
          <w:w w:val="100"/>
          <w:position w:val="0"/>
          <w:sz w:val="24"/>
          <w:szCs w:val="24"/>
          <w:shd w:val="clear" w:color="auto" w:fill="auto"/>
          <w:lang w:val="ru-RU" w:eastAsia="ru-RU" w:bidi="ru-RU"/>
        </w:rPr>
        <w:t>Правила внутреннего трудового распорядка бюджетного учреждения Ханты-Мансийского автономного округа - Югры «Белоярский комплексный центр социального обслуживания населения» (далее учреждение) - это локальный нормативный акт, регламентирующий в соответствии с Трудовым кодексом РФ и иными федеральными законами, порядок приёма и увольнения работников, основные права, обязанности и ответственность сторон трудового договора, режим работы, время отдыха, применяемые к работнику меры поощрения и взыскания, а также иные вопросы регулирования трудовых отношений в учреждении.</w:t>
      </w:r>
    </w:p>
    <w:p>
      <w:pPr>
        <w:pStyle w:val="Style8"/>
        <w:keepNext w:val="0"/>
        <w:keepLines w:val="0"/>
        <w:widowControl w:val="0"/>
        <w:numPr>
          <w:ilvl w:val="1"/>
          <w:numId w:val="5"/>
        </w:numPr>
        <w:shd w:val="clear" w:color="auto" w:fill="auto"/>
        <w:tabs>
          <w:tab w:pos="1243" w:val="left"/>
        </w:tabs>
        <w:bidi w:val="0"/>
        <w:spacing w:before="0" w:after="0"/>
        <w:ind w:left="0" w:right="0" w:firstLine="740"/>
        <w:jc w:val="both"/>
      </w:pPr>
      <w:r>
        <w:rPr>
          <w:color w:val="000000"/>
          <w:spacing w:val="0"/>
          <w:w w:val="100"/>
          <w:position w:val="0"/>
          <w:sz w:val="24"/>
          <w:szCs w:val="24"/>
          <w:shd w:val="clear" w:color="auto" w:fill="auto"/>
          <w:lang w:val="ru-RU" w:eastAsia="ru-RU" w:bidi="ru-RU"/>
        </w:rPr>
        <w:t>Трудовые отношения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pPr>
        <w:pStyle w:val="Style8"/>
        <w:keepNext w:val="0"/>
        <w:keepLines w:val="0"/>
        <w:widowControl w:val="0"/>
        <w:numPr>
          <w:ilvl w:val="1"/>
          <w:numId w:val="5"/>
        </w:numPr>
        <w:shd w:val="clear" w:color="auto" w:fill="auto"/>
        <w:tabs>
          <w:tab w:pos="1243" w:val="left"/>
        </w:tabs>
        <w:bidi w:val="0"/>
        <w:spacing w:before="0" w:after="0"/>
        <w:ind w:left="0" w:right="0" w:firstLine="740"/>
        <w:jc w:val="both"/>
      </w:pPr>
      <w:r>
        <w:rPr>
          <w:color w:val="000000"/>
          <w:spacing w:val="0"/>
          <w:w w:val="100"/>
          <w:position w:val="0"/>
          <w:sz w:val="24"/>
          <w:szCs w:val="24"/>
          <w:shd w:val="clear" w:color="auto" w:fill="auto"/>
          <w:lang w:val="ru-RU" w:eastAsia="ru-RU" w:bidi="ru-RU"/>
        </w:rPr>
        <w:t>Дисциплина труда - обязательные для всех работников подчинение правилам поведения, определенным в соответствии с Трудовым кодексом РФ, приказом от 31 декабря 2013 года № 792 «Об утверждении кодекса этики и служебного поведения работников органов управления социальной защиты населения и учреждений социального обслуживания; иными законами, соглашениями, трудовым договором, локальными нормативными актами учреждения.</w:t>
      </w:r>
    </w:p>
    <w:p>
      <w:pPr>
        <w:pStyle w:val="Style8"/>
        <w:keepNext w:val="0"/>
        <w:keepLines w:val="0"/>
        <w:widowControl w:val="0"/>
        <w:numPr>
          <w:ilvl w:val="1"/>
          <w:numId w:val="5"/>
        </w:numPr>
        <w:shd w:val="clear" w:color="auto" w:fill="auto"/>
        <w:tabs>
          <w:tab w:pos="1243" w:val="left"/>
        </w:tabs>
        <w:bidi w:val="0"/>
        <w:spacing w:before="0" w:after="300"/>
        <w:ind w:left="0" w:right="0" w:firstLine="740"/>
        <w:jc w:val="both"/>
      </w:pPr>
      <w:r>
        <w:rPr>
          <w:color w:val="000000"/>
          <w:spacing w:val="0"/>
          <w:w w:val="100"/>
          <w:position w:val="0"/>
          <w:sz w:val="24"/>
          <w:szCs w:val="24"/>
          <w:shd w:val="clear" w:color="auto" w:fill="auto"/>
          <w:lang w:val="ru-RU" w:eastAsia="ru-RU" w:bidi="ru-RU"/>
        </w:rPr>
        <w:t>В соответствии с Конституцией Российской Федерации граждане имеют право на труд, право на выбор профессии в соответствии с профессиональной подготовкой, образованием, с учетом общественных потребностей. Обязанность каждого способного к труду гражданина - добросовестный труд в избранной им области общественно-полезной деятельности, соблюдение трудовой дисциплины.</w:t>
      </w:r>
    </w:p>
    <w:p>
      <w:pPr>
        <w:pStyle w:val="Style8"/>
        <w:keepNext w:val="0"/>
        <w:keepLines w:val="0"/>
        <w:widowControl w:val="0"/>
        <w:numPr>
          <w:ilvl w:val="0"/>
          <w:numId w:val="5"/>
        </w:numPr>
        <w:shd w:val="clear" w:color="auto" w:fill="auto"/>
        <w:tabs>
          <w:tab w:pos="540" w:val="left"/>
        </w:tabs>
        <w:bidi w:val="0"/>
        <w:spacing w:before="0" w:after="0"/>
        <w:ind w:left="0" w:right="0" w:firstLine="0"/>
        <w:jc w:val="center"/>
      </w:pPr>
      <w:r>
        <w:rPr>
          <w:color w:val="000000"/>
          <w:spacing w:val="0"/>
          <w:w w:val="100"/>
          <w:position w:val="0"/>
          <w:sz w:val="24"/>
          <w:szCs w:val="24"/>
          <w:shd w:val="clear" w:color="auto" w:fill="auto"/>
          <w:lang w:val="ru-RU" w:eastAsia="ru-RU" w:bidi="ru-RU"/>
        </w:rPr>
        <w:t>Порядок приема и увольнения работников</w:t>
      </w:r>
    </w:p>
    <w:p>
      <w:pPr>
        <w:pStyle w:val="Style8"/>
        <w:keepNext w:val="0"/>
        <w:keepLines w:val="0"/>
        <w:widowControl w:val="0"/>
        <w:numPr>
          <w:ilvl w:val="1"/>
          <w:numId w:val="5"/>
        </w:numPr>
        <w:shd w:val="clear" w:color="auto" w:fill="auto"/>
        <w:tabs>
          <w:tab w:pos="1243" w:val="left"/>
        </w:tabs>
        <w:bidi w:val="0"/>
        <w:spacing w:before="0" w:after="0"/>
        <w:ind w:left="0" w:right="0" w:firstLine="740"/>
        <w:jc w:val="both"/>
      </w:pPr>
      <w:r>
        <w:rPr>
          <w:color w:val="000000"/>
          <w:spacing w:val="0"/>
          <w:w w:val="100"/>
          <w:position w:val="0"/>
          <w:sz w:val="24"/>
          <w:szCs w:val="24"/>
          <w:shd w:val="clear" w:color="auto" w:fill="auto"/>
          <w:lang w:val="ru-RU" w:eastAsia="ru-RU" w:bidi="ru-RU"/>
        </w:rPr>
        <w:t>Работники учреждения реализуют право на труд в соответствии с Трудовым кодексом Российской Федерации путем заключения трудового договора о работе.</w:t>
      </w:r>
    </w:p>
    <w:p>
      <w:pPr>
        <w:pStyle w:val="Style8"/>
        <w:keepNext w:val="0"/>
        <w:keepLines w:val="0"/>
        <w:widowControl w:val="0"/>
        <w:numPr>
          <w:ilvl w:val="1"/>
          <w:numId w:val="5"/>
        </w:numPr>
        <w:shd w:val="clear" w:color="auto" w:fill="auto"/>
        <w:tabs>
          <w:tab w:pos="1243" w:val="left"/>
        </w:tabs>
        <w:bidi w:val="0"/>
        <w:spacing w:before="0" w:after="0"/>
        <w:ind w:left="0" w:right="0" w:firstLine="740"/>
        <w:jc w:val="both"/>
      </w:pPr>
      <w:r>
        <w:rPr>
          <w:color w:val="000000"/>
          <w:spacing w:val="0"/>
          <w:w w:val="100"/>
          <w:position w:val="0"/>
          <w:sz w:val="24"/>
          <w:szCs w:val="24"/>
          <w:shd w:val="clear" w:color="auto" w:fill="auto"/>
          <w:lang w:val="ru-RU" w:eastAsia="ru-RU" w:bidi="ru-RU"/>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хранящегося у работодателя.</w:t>
      </w:r>
    </w:p>
    <w:p>
      <w:pPr>
        <w:pStyle w:val="Style8"/>
        <w:keepNext w:val="0"/>
        <w:keepLines w:val="0"/>
        <w:widowControl w:val="0"/>
        <w:numPr>
          <w:ilvl w:val="0"/>
          <w:numId w:val="7"/>
        </w:numPr>
        <w:shd w:val="clear" w:color="auto" w:fill="auto"/>
        <w:tabs>
          <w:tab w:pos="1296" w:val="left"/>
        </w:tabs>
        <w:bidi w:val="0"/>
        <w:spacing w:before="0" w:after="0"/>
        <w:ind w:left="0" w:right="0" w:firstLine="740"/>
        <w:jc w:val="both"/>
      </w:pPr>
      <w:r>
        <w:rPr>
          <w:color w:val="000000"/>
          <w:spacing w:val="0"/>
          <w:w w:val="100"/>
          <w:position w:val="0"/>
          <w:sz w:val="24"/>
          <w:szCs w:val="24"/>
          <w:shd w:val="clear" w:color="auto" w:fill="auto"/>
          <w:lang w:val="ru-RU" w:eastAsia="ru-RU" w:bidi="ru-RU"/>
        </w:rPr>
        <w:t>Трудовой договор, заключенный на время исполнения обязанностей отсутствующего работника, расторгается с выходом этого работника на работу.</w:t>
      </w:r>
    </w:p>
    <w:p>
      <w:pPr>
        <w:pStyle w:val="Style8"/>
        <w:keepNext w:val="0"/>
        <w:keepLines w:val="0"/>
        <w:widowControl w:val="0"/>
        <w:numPr>
          <w:ilvl w:val="0"/>
          <w:numId w:val="7"/>
        </w:numPr>
        <w:shd w:val="clear" w:color="auto" w:fill="auto"/>
        <w:tabs>
          <w:tab w:pos="1306" w:val="left"/>
        </w:tabs>
        <w:bidi w:val="0"/>
        <w:spacing w:before="0" w:after="0"/>
        <w:ind w:left="0" w:right="0" w:firstLine="740"/>
        <w:jc w:val="both"/>
      </w:pPr>
      <w:r>
        <w:rPr>
          <w:color w:val="000000"/>
          <w:spacing w:val="0"/>
          <w:w w:val="100"/>
          <w:position w:val="0"/>
          <w:sz w:val="24"/>
          <w:szCs w:val="24"/>
          <w:shd w:val="clear" w:color="auto" w:fill="auto"/>
          <w:lang w:val="ru-RU" w:eastAsia="ru-RU" w:bidi="ru-RU"/>
        </w:rPr>
        <w:t>Работник, заключивший трудовой договор на срок до двух месяцев, обязан в письменной форме предупредить работодателя за три календарных дня о досрочном расторжении трудового договора.</w:t>
      </w:r>
    </w:p>
    <w:p>
      <w:pPr>
        <w:pStyle w:val="Style8"/>
        <w:keepNext w:val="0"/>
        <w:keepLines w:val="0"/>
        <w:widowControl w:val="0"/>
        <w:numPr>
          <w:ilvl w:val="0"/>
          <w:numId w:val="7"/>
        </w:numPr>
        <w:shd w:val="clear" w:color="auto" w:fill="auto"/>
        <w:tabs>
          <w:tab w:pos="1303" w:val="left"/>
        </w:tabs>
        <w:bidi w:val="0"/>
        <w:spacing w:before="0" w:after="0"/>
        <w:ind w:left="0" w:right="0" w:firstLine="740"/>
        <w:jc w:val="both"/>
      </w:pPr>
      <w:r>
        <w:rPr>
          <w:color w:val="000000"/>
          <w:spacing w:val="0"/>
          <w:w w:val="100"/>
          <w:position w:val="0"/>
          <w:sz w:val="24"/>
          <w:szCs w:val="24"/>
          <w:shd w:val="clear" w:color="auto" w:fill="auto"/>
          <w:lang w:val="ru-RU" w:eastAsia="ru-RU" w:bidi="ru-RU"/>
        </w:rPr>
        <w:t>Прекращение трудового договора оформляется приказом работодателя, предоставленным работнику для ознакомления под подпись.</w:t>
      </w:r>
    </w:p>
    <w:p>
      <w:pPr>
        <w:pStyle w:val="Style8"/>
        <w:keepNext w:val="0"/>
        <w:keepLines w:val="0"/>
        <w:widowControl w:val="0"/>
        <w:numPr>
          <w:ilvl w:val="0"/>
          <w:numId w:val="7"/>
        </w:numPr>
        <w:shd w:val="clear" w:color="auto" w:fill="auto"/>
        <w:tabs>
          <w:tab w:pos="1306" w:val="left"/>
        </w:tabs>
        <w:bidi w:val="0"/>
        <w:spacing w:before="0" w:after="0"/>
        <w:ind w:left="0" w:right="0" w:firstLine="740"/>
        <w:jc w:val="both"/>
      </w:pPr>
      <w:r>
        <w:rPr>
          <w:color w:val="000000"/>
          <w:spacing w:val="0"/>
          <w:w w:val="100"/>
          <w:position w:val="0"/>
          <w:sz w:val="24"/>
          <w:szCs w:val="24"/>
          <w:shd w:val="clear" w:color="auto" w:fill="auto"/>
          <w:lang w:val="ru-RU" w:eastAsia="ru-RU" w:bidi="ru-RU"/>
        </w:rPr>
        <w:t>При расторжении трудового договора работнику выплачивается денежная компенсация за все неиспользованные отпуска. По письменному заявлению работника неиспользованные отпуска могут быть предоставлены ему с последующим расторжением трудового договора. При этом днем расторжения трудового договора считается последний день отпуска, а трудовую книжку и расчет работник получает в последний день своей работы (непосредственно перед началом отпуска).</w:t>
      </w:r>
    </w:p>
    <w:p>
      <w:pPr>
        <w:pStyle w:val="Style8"/>
        <w:keepNext w:val="0"/>
        <w:keepLines w:val="0"/>
        <w:widowControl w:val="0"/>
        <w:numPr>
          <w:ilvl w:val="0"/>
          <w:numId w:val="7"/>
        </w:numPr>
        <w:shd w:val="clear" w:color="auto" w:fill="auto"/>
        <w:tabs>
          <w:tab w:pos="1303" w:val="left"/>
        </w:tabs>
        <w:bidi w:val="0"/>
        <w:spacing w:before="0" w:after="0"/>
        <w:ind w:left="0" w:right="0" w:firstLine="740"/>
        <w:jc w:val="both"/>
      </w:pPr>
      <w:r>
        <w:rPr>
          <w:color w:val="000000"/>
          <w:spacing w:val="0"/>
          <w:w w:val="100"/>
          <w:position w:val="0"/>
          <w:sz w:val="24"/>
          <w:szCs w:val="24"/>
          <w:shd w:val="clear" w:color="auto" w:fill="auto"/>
          <w:lang w:val="ru-RU" w:eastAsia="ru-RU" w:bidi="ru-RU"/>
        </w:rPr>
        <w:t>В иных случаях днем расторжения трудового договора считается последний день работы.</w:t>
      </w:r>
    </w:p>
    <w:p>
      <w:pPr>
        <w:pStyle w:val="Style8"/>
        <w:keepNext w:val="0"/>
        <w:keepLines w:val="0"/>
        <w:widowControl w:val="0"/>
        <w:numPr>
          <w:ilvl w:val="0"/>
          <w:numId w:val="7"/>
        </w:numPr>
        <w:shd w:val="clear" w:color="auto" w:fill="auto"/>
        <w:tabs>
          <w:tab w:pos="1306" w:val="left"/>
        </w:tabs>
        <w:bidi w:val="0"/>
        <w:spacing w:before="0" w:after="0"/>
        <w:ind w:left="0" w:right="0" w:firstLine="740"/>
        <w:jc w:val="both"/>
      </w:pPr>
      <w:r>
        <w:rPr>
          <w:color w:val="000000"/>
          <w:spacing w:val="0"/>
          <w:w w:val="100"/>
          <w:position w:val="0"/>
          <w:sz w:val="24"/>
          <w:szCs w:val="24"/>
          <w:shd w:val="clear" w:color="auto" w:fill="auto"/>
          <w:lang w:val="ru-RU" w:eastAsia="ru-RU" w:bidi="ru-RU"/>
        </w:rPr>
        <w:t>В день прекращения трудового договора работодатель обязан выдать работнику трудовую книжку и (или) сведения о трудовой деятельности за период работы у работодателя способом, указанным в заявлении работника (на бумажном носителе, заверенном надлежащим образом, или в форме электронного документа, подписанного усиленной квалифицированной электронной подписью (при ее наличии у работодателя) и произвести с ним полный расчет. По письменному заявлению работника работодатель также обязан выдать ему заверенные надлежащим образом копии документов, связанных с работой.</w:t>
      </w:r>
    </w:p>
    <w:p>
      <w:pPr>
        <w:pStyle w:val="Style8"/>
        <w:keepNext w:val="0"/>
        <w:keepLines w:val="0"/>
        <w:widowControl w:val="0"/>
        <w:numPr>
          <w:ilvl w:val="0"/>
          <w:numId w:val="7"/>
        </w:numPr>
        <w:shd w:val="clear" w:color="auto" w:fill="auto"/>
        <w:tabs>
          <w:tab w:pos="1306" w:val="left"/>
        </w:tabs>
        <w:bidi w:val="0"/>
        <w:spacing w:before="0" w:after="0"/>
        <w:ind w:left="0" w:right="0" w:firstLine="740"/>
        <w:jc w:val="both"/>
      </w:pPr>
      <w:r>
        <w:rPr>
          <w:color w:val="000000"/>
          <w:spacing w:val="0"/>
          <w:w w:val="100"/>
          <w:position w:val="0"/>
          <w:sz w:val="24"/>
          <w:szCs w:val="24"/>
          <w:shd w:val="clear" w:color="auto" w:fill="auto"/>
          <w:lang w:val="ru-RU" w:eastAsia="ru-RU" w:bidi="ru-RU"/>
        </w:rPr>
        <w:t>Запись в трудовую книжку об основании и о причине прекращения трудового договора должна производиться в точном соответствии с формулировками Трудового кодекса Российской Федерации или иного федерального закона и со ссылкой на соответствующие статью, часть статьи, пункт статьи Трудового кодекса Российской Федерации или иного федерального закона.</w:t>
      </w:r>
    </w:p>
    <w:p>
      <w:pPr>
        <w:pStyle w:val="Style8"/>
        <w:keepNext w:val="0"/>
        <w:keepLines w:val="0"/>
        <w:widowControl w:val="0"/>
        <w:numPr>
          <w:ilvl w:val="0"/>
          <w:numId w:val="7"/>
        </w:numPr>
        <w:shd w:val="clear" w:color="auto" w:fill="auto"/>
        <w:tabs>
          <w:tab w:pos="1310" w:val="left"/>
        </w:tabs>
        <w:bidi w:val="0"/>
        <w:spacing w:before="0" w:after="300"/>
        <w:ind w:left="0" w:right="0" w:firstLine="740"/>
        <w:jc w:val="both"/>
      </w:pPr>
      <w:r>
        <w:rPr>
          <w:color w:val="000000"/>
          <w:spacing w:val="0"/>
          <w:w w:val="100"/>
          <w:position w:val="0"/>
          <w:sz w:val="24"/>
          <w:szCs w:val="24"/>
          <w:shd w:val="clear" w:color="auto" w:fill="auto"/>
          <w:lang w:val="ru-RU" w:eastAsia="ru-RU" w:bidi="ru-RU"/>
        </w:rPr>
        <w:t>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установленным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Социального фонда Российской Федерации.</w:t>
      </w:r>
    </w:p>
    <w:p>
      <w:pPr>
        <w:pStyle w:val="Style8"/>
        <w:keepNext w:val="0"/>
        <w:keepLines w:val="0"/>
        <w:widowControl w:val="0"/>
        <w:numPr>
          <w:ilvl w:val="0"/>
          <w:numId w:val="5"/>
        </w:numPr>
        <w:shd w:val="clear" w:color="auto" w:fill="auto"/>
        <w:tabs>
          <w:tab w:pos="569" w:val="left"/>
        </w:tabs>
        <w:bidi w:val="0"/>
        <w:spacing w:before="0" w:after="0"/>
        <w:ind w:left="0" w:right="0" w:firstLine="0"/>
        <w:jc w:val="center"/>
      </w:pPr>
      <w:r>
        <w:rPr>
          <w:color w:val="000000"/>
          <w:spacing w:val="0"/>
          <w:w w:val="100"/>
          <w:position w:val="0"/>
          <w:sz w:val="24"/>
          <w:szCs w:val="24"/>
          <w:shd w:val="clear" w:color="auto" w:fill="auto"/>
          <w:lang w:val="ru-RU" w:eastAsia="ru-RU" w:bidi="ru-RU"/>
        </w:rPr>
        <w:t>Права и обязанности работников</w:t>
      </w:r>
    </w:p>
    <w:p>
      <w:pPr>
        <w:pStyle w:val="Style8"/>
        <w:keepNext w:val="0"/>
        <w:keepLines w:val="0"/>
        <w:widowControl w:val="0"/>
        <w:numPr>
          <w:ilvl w:val="1"/>
          <w:numId w:val="5"/>
        </w:numPr>
        <w:shd w:val="clear" w:color="auto" w:fill="auto"/>
        <w:tabs>
          <w:tab w:pos="127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Работник имеет право на:</w:t>
      </w:r>
    </w:p>
    <w:p>
      <w:pPr>
        <w:pStyle w:val="Style8"/>
        <w:keepNext w:val="0"/>
        <w:keepLines w:val="0"/>
        <w:widowControl w:val="0"/>
        <w:numPr>
          <w:ilvl w:val="2"/>
          <w:numId w:val="5"/>
        </w:numPr>
        <w:shd w:val="clear" w:color="auto" w:fill="auto"/>
        <w:tabs>
          <w:tab w:pos="1364" w:val="left"/>
        </w:tabs>
        <w:bidi w:val="0"/>
        <w:spacing w:before="0" w:after="0"/>
        <w:ind w:left="0" w:right="0" w:firstLine="740"/>
        <w:jc w:val="both"/>
      </w:pPr>
      <w:r>
        <w:rPr>
          <w:color w:val="000000"/>
          <w:spacing w:val="0"/>
          <w:w w:val="100"/>
          <w:position w:val="0"/>
          <w:sz w:val="24"/>
          <w:szCs w:val="24"/>
          <w:shd w:val="clear" w:color="auto" w:fill="auto"/>
          <w:lang w:val="ru-RU" w:eastAsia="ru-RU" w:bidi="ru-RU"/>
        </w:rPr>
        <w:t>заключение, изменение и расторжение трудового договора в порядке и на условиях, которые установлены Трудовым кодексом Российской Федерации;</w:t>
      </w:r>
    </w:p>
    <w:p>
      <w:pPr>
        <w:pStyle w:val="Style8"/>
        <w:keepNext w:val="0"/>
        <w:keepLines w:val="0"/>
        <w:widowControl w:val="0"/>
        <w:numPr>
          <w:ilvl w:val="2"/>
          <w:numId w:val="5"/>
        </w:numPr>
        <w:shd w:val="clear" w:color="auto" w:fill="auto"/>
        <w:tabs>
          <w:tab w:pos="1395" w:val="left"/>
        </w:tabs>
        <w:bidi w:val="0"/>
        <w:spacing w:before="0" w:after="0"/>
        <w:ind w:left="0" w:right="0" w:firstLine="740"/>
        <w:jc w:val="both"/>
      </w:pPr>
      <w:r>
        <w:rPr>
          <w:color w:val="000000"/>
          <w:spacing w:val="0"/>
          <w:w w:val="100"/>
          <w:position w:val="0"/>
          <w:sz w:val="24"/>
          <w:szCs w:val="24"/>
          <w:shd w:val="clear" w:color="auto" w:fill="auto"/>
          <w:lang w:val="ru-RU" w:eastAsia="ru-RU" w:bidi="ru-RU"/>
        </w:rPr>
        <w:t>предоставление ему работы, обусловленной трудовым договором;</w:t>
      </w:r>
    </w:p>
    <w:p>
      <w:pPr>
        <w:pStyle w:val="Style8"/>
        <w:keepNext w:val="0"/>
        <w:keepLines w:val="0"/>
        <w:widowControl w:val="0"/>
        <w:numPr>
          <w:ilvl w:val="2"/>
          <w:numId w:val="5"/>
        </w:numPr>
        <w:shd w:val="clear" w:color="auto" w:fill="auto"/>
        <w:tabs>
          <w:tab w:pos="1364" w:val="left"/>
        </w:tabs>
        <w:bidi w:val="0"/>
        <w:spacing w:before="0" w:after="0"/>
        <w:ind w:left="0" w:right="0" w:firstLine="740"/>
        <w:jc w:val="both"/>
      </w:pPr>
      <w:r>
        <w:rPr>
          <w:color w:val="000000"/>
          <w:spacing w:val="0"/>
          <w:w w:val="100"/>
          <w:position w:val="0"/>
          <w:sz w:val="24"/>
          <w:szCs w:val="24"/>
          <w:shd w:val="clear" w:color="auto" w:fill="auto"/>
          <w:lang w:val="ru-RU" w:eastAsia="ru-RU" w:bidi="ru-RU"/>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pPr>
        <w:pStyle w:val="Style8"/>
        <w:keepNext w:val="0"/>
        <w:keepLines w:val="0"/>
        <w:widowControl w:val="0"/>
        <w:numPr>
          <w:ilvl w:val="2"/>
          <w:numId w:val="5"/>
        </w:numPr>
        <w:shd w:val="clear" w:color="auto" w:fill="auto"/>
        <w:tabs>
          <w:tab w:pos="2434" w:val="left"/>
        </w:tabs>
        <w:bidi w:val="0"/>
        <w:spacing w:before="0" w:after="0"/>
        <w:ind w:left="0" w:right="0" w:firstLine="740"/>
        <w:jc w:val="both"/>
      </w:pPr>
      <w:r>
        <w:rPr>
          <w:color w:val="000000"/>
          <w:spacing w:val="0"/>
          <w:w w:val="100"/>
          <w:position w:val="0"/>
          <w:sz w:val="24"/>
          <w:szCs w:val="24"/>
          <w:shd w:val="clear" w:color="auto" w:fill="auto"/>
          <w:lang w:val="ru-RU" w:eastAsia="ru-RU" w:bidi="ru-RU"/>
        </w:rPr>
        <w:t xml:space="preserve"> рабочее</w:t>
        <w:tab/>
        <w:t>место, соответствующее условиям, предусмотренным государственными стандартами организации и безопасности труда;</w:t>
      </w:r>
    </w:p>
    <w:p>
      <w:pPr>
        <w:pStyle w:val="Style8"/>
        <w:keepNext w:val="0"/>
        <w:keepLines w:val="0"/>
        <w:widowControl w:val="0"/>
        <w:numPr>
          <w:ilvl w:val="0"/>
          <w:numId w:val="9"/>
        </w:numPr>
        <w:shd w:val="clear" w:color="auto" w:fill="auto"/>
        <w:tabs>
          <w:tab w:pos="1383"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заключать, изменять и расторгать трудовые договоры с работником в порядке и на условиях, которые установлены Трудовым кодексом Российской Федерации, иными федеральными законами;</w:t>
      </w:r>
    </w:p>
    <w:p>
      <w:pPr>
        <w:pStyle w:val="Style8"/>
        <w:keepNext w:val="0"/>
        <w:keepLines w:val="0"/>
        <w:widowControl w:val="0"/>
        <w:numPr>
          <w:ilvl w:val="0"/>
          <w:numId w:val="9"/>
        </w:numPr>
        <w:shd w:val="clear" w:color="auto" w:fill="auto"/>
        <w:tabs>
          <w:tab w:pos="1401"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поощрять работников за добросовестный и эффективный труд;</w:t>
      </w:r>
    </w:p>
    <w:p>
      <w:pPr>
        <w:pStyle w:val="Style8"/>
        <w:keepNext w:val="0"/>
        <w:keepLines w:val="0"/>
        <w:widowControl w:val="0"/>
        <w:numPr>
          <w:ilvl w:val="0"/>
          <w:numId w:val="9"/>
        </w:numPr>
        <w:shd w:val="clear" w:color="auto" w:fill="auto"/>
        <w:tabs>
          <w:tab w:pos="137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учреждения;</w:t>
      </w:r>
    </w:p>
    <w:p>
      <w:pPr>
        <w:pStyle w:val="Style8"/>
        <w:keepNext w:val="0"/>
        <w:keepLines w:val="0"/>
        <w:widowControl w:val="0"/>
        <w:numPr>
          <w:ilvl w:val="0"/>
          <w:numId w:val="9"/>
        </w:numPr>
        <w:shd w:val="clear" w:color="auto" w:fill="auto"/>
        <w:tabs>
          <w:tab w:pos="1401"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вести коллективные переговоры и заключать коллективные договоры;</w:t>
      </w:r>
    </w:p>
    <w:p>
      <w:pPr>
        <w:pStyle w:val="Style8"/>
        <w:keepNext w:val="0"/>
        <w:keepLines w:val="0"/>
        <w:widowControl w:val="0"/>
        <w:numPr>
          <w:ilvl w:val="0"/>
          <w:numId w:val="9"/>
        </w:numPr>
        <w:shd w:val="clear" w:color="auto" w:fill="auto"/>
        <w:tabs>
          <w:tab w:pos="137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pPr>
        <w:pStyle w:val="Style8"/>
        <w:keepNext w:val="0"/>
        <w:keepLines w:val="0"/>
        <w:widowControl w:val="0"/>
        <w:numPr>
          <w:ilvl w:val="0"/>
          <w:numId w:val="9"/>
        </w:numPr>
        <w:shd w:val="clear" w:color="auto" w:fill="auto"/>
        <w:tabs>
          <w:tab w:pos="1401"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принимать локальные нормативные акты.</w:t>
      </w:r>
    </w:p>
    <w:p>
      <w:pPr>
        <w:pStyle w:val="Style8"/>
        <w:keepNext w:val="0"/>
        <w:keepLines w:val="0"/>
        <w:widowControl w:val="0"/>
        <w:numPr>
          <w:ilvl w:val="0"/>
          <w:numId w:val="11"/>
        </w:numPr>
        <w:shd w:val="clear" w:color="auto" w:fill="auto"/>
        <w:tabs>
          <w:tab w:pos="1283"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Работодатель обязан:</w:t>
      </w:r>
    </w:p>
    <w:p>
      <w:pPr>
        <w:pStyle w:val="Style8"/>
        <w:keepNext w:val="0"/>
        <w:keepLines w:val="0"/>
        <w:widowControl w:val="0"/>
        <w:numPr>
          <w:ilvl w:val="0"/>
          <w:numId w:val="13"/>
        </w:numPr>
        <w:shd w:val="clear" w:color="auto" w:fill="auto"/>
        <w:tabs>
          <w:tab w:pos="1393"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соблюдать законы и иные нормативные правовые акты;</w:t>
      </w:r>
    </w:p>
    <w:p>
      <w:pPr>
        <w:pStyle w:val="Style8"/>
        <w:keepNext w:val="0"/>
        <w:keepLines w:val="0"/>
        <w:widowControl w:val="0"/>
        <w:numPr>
          <w:ilvl w:val="0"/>
          <w:numId w:val="13"/>
        </w:numPr>
        <w:shd w:val="clear" w:color="auto" w:fill="auto"/>
        <w:tabs>
          <w:tab w:pos="1397"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предоставлять работникам работу, обусловленную трудовым договором;</w:t>
      </w:r>
    </w:p>
    <w:p>
      <w:pPr>
        <w:pStyle w:val="Style8"/>
        <w:keepNext w:val="0"/>
        <w:keepLines w:val="0"/>
        <w:widowControl w:val="0"/>
        <w:shd w:val="clear" w:color="auto" w:fill="auto"/>
        <w:bidi w:val="0"/>
        <w:spacing w:before="0" w:after="0"/>
        <w:ind w:left="0" w:right="0" w:firstLine="720"/>
        <w:jc w:val="both"/>
      </w:pPr>
      <w:r>
        <w:rPr>
          <w:color w:val="000000"/>
          <w:spacing w:val="0"/>
          <w:w w:val="100"/>
          <w:position w:val="0"/>
          <w:sz w:val="24"/>
          <w:szCs w:val="24"/>
          <w:shd w:val="clear" w:color="auto" w:fill="auto"/>
          <w:lang w:val="ru-RU" w:eastAsia="ru-RU" w:bidi="ru-RU"/>
        </w:rPr>
        <w:t>4.2.3.обеспечивать безопасность труда и условия, отвечающие требованиям охраны и гигиены труда;</w:t>
      </w:r>
    </w:p>
    <w:p>
      <w:pPr>
        <w:pStyle w:val="Style8"/>
        <w:keepNext w:val="0"/>
        <w:keepLines w:val="0"/>
        <w:widowControl w:val="0"/>
        <w:numPr>
          <w:ilvl w:val="0"/>
          <w:numId w:val="15"/>
        </w:numPr>
        <w:shd w:val="clear" w:color="auto" w:fill="auto"/>
        <w:tabs>
          <w:tab w:pos="677"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обеспечивать работников оборудованием, канцелярскими </w:t>
      </w:r>
      <w:r>
        <w:rPr>
          <w:color w:val="000000"/>
          <w:spacing w:val="0"/>
          <w:w w:val="100"/>
          <w:position w:val="0"/>
          <w:sz w:val="24"/>
          <w:szCs w:val="24"/>
          <w:shd w:val="clear" w:color="auto" w:fill="auto"/>
          <w:lang w:val="ru-RU" w:eastAsia="ru-RU" w:bidi="ru-RU"/>
        </w:rPr>
        <w:t>принадлежностями, инструментами, технической документацией и иными средствами, необходимых для исполнения ими трудовых обязанностей;</w:t>
      </w:r>
    </w:p>
    <w:p>
      <w:pPr>
        <w:pStyle w:val="Style8"/>
        <w:keepNext w:val="0"/>
        <w:keepLines w:val="0"/>
        <w:widowControl w:val="0"/>
        <w:numPr>
          <w:ilvl w:val="0"/>
          <w:numId w:val="15"/>
        </w:numPr>
        <w:shd w:val="clear" w:color="auto" w:fill="auto"/>
        <w:tabs>
          <w:tab w:pos="1393"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обеспечивать работникам равную оплату за труд равной ценности;</w:t>
      </w:r>
    </w:p>
    <w:p>
      <w:pPr>
        <w:pStyle w:val="Style8"/>
        <w:keepNext w:val="0"/>
        <w:keepLines w:val="0"/>
        <w:widowControl w:val="0"/>
        <w:numPr>
          <w:ilvl w:val="0"/>
          <w:numId w:val="15"/>
        </w:numPr>
        <w:shd w:val="clear" w:color="auto" w:fill="auto"/>
        <w:tabs>
          <w:tab w:pos="1383"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выплачивать в полном размере причитающуюся работникам заработную плату в сроки, установленные Трудовым кодексом Российской Федерации, трудовыми договорами;</w:t>
      </w:r>
    </w:p>
    <w:p>
      <w:pPr>
        <w:pStyle w:val="Style8"/>
        <w:keepNext w:val="0"/>
        <w:keepLines w:val="0"/>
        <w:widowControl w:val="0"/>
        <w:numPr>
          <w:ilvl w:val="0"/>
          <w:numId w:val="15"/>
        </w:numPr>
        <w:shd w:val="clear" w:color="auto" w:fill="auto"/>
        <w:tabs>
          <w:tab w:pos="1383"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обеспечивать бытовые нужды работников, связанные с исполнением ими трудовых обязанностей;</w:t>
      </w:r>
    </w:p>
    <w:p>
      <w:pPr>
        <w:pStyle w:val="Style8"/>
        <w:keepNext w:val="0"/>
        <w:keepLines w:val="0"/>
        <w:widowControl w:val="0"/>
        <w:numPr>
          <w:ilvl w:val="0"/>
          <w:numId w:val="15"/>
        </w:numPr>
        <w:shd w:val="clear" w:color="auto" w:fill="auto"/>
        <w:tabs>
          <w:tab w:pos="1383"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осуществлять обязательное социальное страхование работников в порядке, установленном федеральными законами;</w:t>
      </w:r>
    </w:p>
    <w:p>
      <w:pPr>
        <w:pStyle w:val="Style8"/>
        <w:keepNext w:val="0"/>
        <w:keepLines w:val="0"/>
        <w:widowControl w:val="0"/>
        <w:numPr>
          <w:ilvl w:val="0"/>
          <w:numId w:val="15"/>
        </w:numPr>
        <w:shd w:val="clear" w:color="auto" w:fill="auto"/>
        <w:tabs>
          <w:tab w:pos="1383"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возмещать вред, причиненный работникам в связи с исполнением ими трудовых обязанностей;</w:t>
      </w:r>
    </w:p>
    <w:p>
      <w:pPr>
        <w:pStyle w:val="Style8"/>
        <w:keepNext w:val="0"/>
        <w:keepLines w:val="0"/>
        <w:widowControl w:val="0"/>
        <w:numPr>
          <w:ilvl w:val="0"/>
          <w:numId w:val="15"/>
        </w:numPr>
        <w:shd w:val="clear" w:color="auto" w:fill="auto"/>
        <w:tabs>
          <w:tab w:pos="1559" w:val="left"/>
        </w:tabs>
        <w:bidi w:val="0"/>
        <w:spacing w:before="0" w:after="300"/>
        <w:ind w:left="0" w:right="0" w:firstLine="720"/>
        <w:jc w:val="both"/>
      </w:pPr>
      <w:r>
        <w:rPr>
          <w:color w:val="000000"/>
          <w:spacing w:val="0"/>
          <w:w w:val="100"/>
          <w:position w:val="0"/>
          <w:sz w:val="24"/>
          <w:szCs w:val="24"/>
          <w:shd w:val="clear" w:color="auto" w:fill="auto"/>
          <w:lang w:val="ru-RU" w:eastAsia="ru-RU" w:bidi="ru-RU"/>
        </w:rPr>
        <w:t>знакомить работников под подпись с принимаемыми локальными нормативными актами, непосредственно связанными с их трудовой деятельностью.</w:t>
      </w:r>
    </w:p>
    <w:p>
      <w:pPr>
        <w:pStyle w:val="Style8"/>
        <w:keepNext w:val="0"/>
        <w:keepLines w:val="0"/>
        <w:widowControl w:val="0"/>
        <w:shd w:val="clear" w:color="auto" w:fill="auto"/>
        <w:bidi w:val="0"/>
        <w:spacing w:before="0" w:after="0"/>
        <w:ind w:left="0" w:right="0" w:firstLine="0"/>
        <w:jc w:val="center"/>
      </w:pPr>
      <w:r>
        <w:rPr>
          <w:color w:val="000000"/>
          <w:spacing w:val="0"/>
          <w:w w:val="100"/>
          <w:position w:val="0"/>
          <w:sz w:val="24"/>
          <w:szCs w:val="24"/>
          <w:shd w:val="clear" w:color="auto" w:fill="auto"/>
          <w:lang w:val="ru-RU" w:eastAsia="ru-RU" w:bidi="ru-RU"/>
        </w:rPr>
        <w:t>5. Режим работы и время отдыха</w:t>
      </w:r>
    </w:p>
    <w:p>
      <w:pPr>
        <w:pStyle w:val="Style8"/>
        <w:keepNext w:val="0"/>
        <w:keepLines w:val="0"/>
        <w:widowControl w:val="0"/>
        <w:numPr>
          <w:ilvl w:val="0"/>
          <w:numId w:val="17"/>
        </w:numPr>
        <w:shd w:val="clear" w:color="auto" w:fill="auto"/>
        <w:tabs>
          <w:tab w:pos="1283"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Режим работы учреждения устанавливается с 09.00 часов до 21.00 часа, в том числе в выходные дни, с учетом режима рабочего времени и времени отдыха сотрудников. Работнику устанавливается рабочая неделя с предоставлением выходных по скользящему графику. Время начала и окончания рабочего дня, перерывы для отдыха и питания определяются приказом учреждения о режиме работы работников учреждения, либо графиками сменности, утверждаемым работодателем за месяц до вступления его в силу. График работы дежурных смен на соответствующий период, доводится до сведения работников, как правило, не позднее, чем за пять дней до введения его в действие.</w:t>
      </w:r>
    </w:p>
    <w:p>
      <w:pPr>
        <w:pStyle w:val="Style8"/>
        <w:keepNext w:val="0"/>
        <w:keepLines w:val="0"/>
        <w:widowControl w:val="0"/>
        <w:numPr>
          <w:ilvl w:val="0"/>
          <w:numId w:val="17"/>
        </w:numPr>
        <w:shd w:val="clear" w:color="auto" w:fill="auto"/>
        <w:tabs>
          <w:tab w:pos="1283"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Режим рабочего времени работников в учреждении устанавливается в соответствии с Трудовым кодексом Российской Федерации. Нормальная</w:t>
        <w:br w:type="page"/>
      </w:r>
      <w:r>
        <w:rPr>
          <w:color w:val="000000"/>
          <w:spacing w:val="0"/>
          <w:w w:val="100"/>
          <w:position w:val="0"/>
          <w:sz w:val="24"/>
          <w:szCs w:val="24"/>
          <w:shd w:val="clear" w:color="auto" w:fill="auto"/>
          <w:lang w:val="ru-RU" w:eastAsia="ru-RU" w:bidi="ru-RU"/>
        </w:rPr>
        <w:t>продолжительность рабочего времени в учреждении не может превышать 40 часов для мужчин и 36 часов для женщин устанавливается (при этом заработная плата выплачивается в том же размере, что и при полной рабочей неделе).</w:t>
      </w:r>
    </w:p>
    <w:p>
      <w:pPr>
        <w:pStyle w:val="Style8"/>
        <w:keepNext w:val="0"/>
        <w:keepLines w:val="0"/>
        <w:widowControl w:val="0"/>
        <w:numPr>
          <w:ilvl w:val="0"/>
          <w:numId w:val="17"/>
        </w:numPr>
        <w:shd w:val="clear" w:color="auto" w:fill="auto"/>
        <w:tabs>
          <w:tab w:pos="1247" w:val="left"/>
        </w:tabs>
        <w:bidi w:val="0"/>
        <w:spacing w:before="0" w:after="0"/>
        <w:ind w:left="0" w:right="0" w:firstLine="740"/>
        <w:jc w:val="both"/>
      </w:pPr>
      <w:r>
        <w:rPr>
          <w:color w:val="000000"/>
          <w:spacing w:val="0"/>
          <w:w w:val="100"/>
          <w:position w:val="0"/>
          <w:sz w:val="24"/>
          <w:szCs w:val="24"/>
          <w:shd w:val="clear" w:color="auto" w:fill="auto"/>
          <w:lang w:val="ru-RU" w:eastAsia="ru-RU" w:bidi="ru-RU"/>
        </w:rPr>
        <w:t>В учреждении применяется следующая продолжительность рабочей недели: пятидневная с двумя выходными днями, шестидневная с одним выходным днем, сменная работа с суммированным учетом рабочего времени.</w:t>
      </w:r>
    </w:p>
    <w:p>
      <w:pPr>
        <w:pStyle w:val="Style8"/>
        <w:keepNext w:val="0"/>
        <w:keepLines w:val="0"/>
        <w:widowControl w:val="0"/>
        <w:numPr>
          <w:ilvl w:val="0"/>
          <w:numId w:val="17"/>
        </w:numPr>
        <w:shd w:val="clear" w:color="auto" w:fill="auto"/>
        <w:tabs>
          <w:tab w:pos="1247" w:val="left"/>
        </w:tabs>
        <w:bidi w:val="0"/>
        <w:spacing w:before="0" w:after="0"/>
        <w:ind w:left="0" w:right="0" w:firstLine="740"/>
        <w:jc w:val="both"/>
      </w:pPr>
      <w:r>
        <w:rPr>
          <w:color w:val="000000"/>
          <w:spacing w:val="0"/>
          <w:w w:val="100"/>
          <w:position w:val="0"/>
          <w:sz w:val="24"/>
          <w:szCs w:val="24"/>
          <w:shd w:val="clear" w:color="auto" w:fill="auto"/>
          <w:lang w:val="ru-RU" w:eastAsia="ru-RU" w:bidi="ru-RU"/>
        </w:rPr>
        <w:t>Общим выходным днем для работников с пятидневной и шестидневной рабочей неделей является воскресенье. При пятидневной рабочей неделе вторым выходным днем является суббота</w:t>
      </w:r>
    </w:p>
    <w:p>
      <w:pPr>
        <w:pStyle w:val="Style8"/>
        <w:keepNext w:val="0"/>
        <w:keepLines w:val="0"/>
        <w:widowControl w:val="0"/>
        <w:numPr>
          <w:ilvl w:val="0"/>
          <w:numId w:val="17"/>
        </w:numPr>
        <w:shd w:val="clear" w:color="auto" w:fill="auto"/>
        <w:tabs>
          <w:tab w:pos="1247" w:val="left"/>
        </w:tabs>
        <w:bidi w:val="0"/>
        <w:spacing w:before="0" w:after="0"/>
        <w:ind w:left="0" w:right="0" w:firstLine="740"/>
        <w:jc w:val="both"/>
      </w:pPr>
      <w:r>
        <w:rPr>
          <w:color w:val="000000"/>
          <w:spacing w:val="0"/>
          <w:w w:val="100"/>
          <w:position w:val="0"/>
          <w:sz w:val="24"/>
          <w:szCs w:val="24"/>
          <w:shd w:val="clear" w:color="auto" w:fill="auto"/>
          <w:lang w:val="ru-RU" w:eastAsia="ru-RU" w:bidi="ru-RU"/>
        </w:rPr>
        <w:t>Сокращенная продолжительность рабочего времени устанавливается:</w:t>
      </w:r>
    </w:p>
    <w:p>
      <w:pPr>
        <w:pStyle w:val="Style8"/>
        <w:keepNext w:val="0"/>
        <w:keepLines w:val="0"/>
        <w:widowControl w:val="0"/>
        <w:numPr>
          <w:ilvl w:val="0"/>
          <w:numId w:val="19"/>
        </w:numPr>
        <w:shd w:val="clear" w:color="auto" w:fill="auto"/>
        <w:tabs>
          <w:tab w:pos="1380" w:val="left"/>
        </w:tabs>
        <w:bidi w:val="0"/>
        <w:spacing w:before="0" w:after="0"/>
        <w:ind w:left="0" w:right="0" w:firstLine="740"/>
        <w:jc w:val="both"/>
      </w:pPr>
      <w:r>
        <mc:AlternateContent>
          <mc:Choice Requires="wps">
            <w:drawing>
              <wp:anchor distT="0" distB="0" distL="0" distR="0" simplePos="0" relativeHeight="125829388" behindDoc="0" locked="0" layoutInCell="1" allowOverlap="1">
                <wp:simplePos x="0" y="0"/>
                <wp:positionH relativeFrom="page">
                  <wp:posOffset>939165</wp:posOffset>
                </wp:positionH>
                <wp:positionV relativeFrom="paragraph">
                  <wp:posOffset>228600</wp:posOffset>
                </wp:positionV>
                <wp:extent cx="5822315" cy="1037590"/>
                <wp:wrapTopAndBottom/>
                <wp:docPr id="17" name="Shape 17"/>
                <a:graphic xmlns:a="http://schemas.openxmlformats.org/drawingml/2006/main">
                  <a:graphicData uri="http://schemas.microsoft.com/office/word/2010/wordprocessingShape">
                    <wps:wsp>
                      <wps:cNvSpPr txBox="1"/>
                      <wps:spPr>
                        <a:xfrm>
                          <a:ext cx="5822315" cy="1037590"/>
                        </a:xfrm>
                        <a:prstGeom prst="rect"/>
                        <a:noFill/>
                      </wps:spPr>
                      <wps:txbx>
                        <w:txbxContent>
                          <w:p>
                            <w:pPr>
                              <w:pStyle w:val="Style8"/>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часов в неделю;</w:t>
                            </w:r>
                          </w:p>
                          <w:p>
                            <w:pPr>
                              <w:pStyle w:val="Style8"/>
                              <w:keepNext w:val="0"/>
                              <w:keepLines w:val="0"/>
                              <w:widowControl w:val="0"/>
                              <w:shd w:val="clear" w:color="auto" w:fill="auto"/>
                              <w:bidi w:val="0"/>
                              <w:spacing w:before="0" w:after="0"/>
                              <w:ind w:left="0" w:right="0" w:firstLine="740"/>
                              <w:jc w:val="both"/>
                            </w:pPr>
                            <w:r>
                              <w:rPr>
                                <w:color w:val="000000"/>
                                <w:spacing w:val="0"/>
                                <w:w w:val="100"/>
                                <w:position w:val="0"/>
                                <w:sz w:val="24"/>
                                <w:szCs w:val="24"/>
                                <w:shd w:val="clear" w:color="auto" w:fill="auto"/>
                                <w:lang w:val="ru-RU" w:eastAsia="ru-RU" w:bidi="ru-RU"/>
                              </w:rPr>
                              <w:t>5.5.2. 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w:t>
                            </w:r>
                          </w:p>
                          <w:p>
                            <w:pPr>
                              <w:pStyle w:val="Style8"/>
                              <w:keepNext w:val="0"/>
                              <w:keepLines w:val="0"/>
                              <w:widowControl w:val="0"/>
                              <w:shd w:val="clear" w:color="auto" w:fill="auto"/>
                              <w:bidi w:val="0"/>
                              <w:spacing w:before="0" w:after="0"/>
                              <w:ind w:left="3660" w:right="0" w:firstLine="0"/>
                              <w:jc w:val="both"/>
                            </w:pPr>
                            <w:r>
                              <w:rPr>
                                <w:color w:val="000000"/>
                                <w:spacing w:val="0"/>
                                <w:w w:val="100"/>
                                <w:position w:val="0"/>
                                <w:sz w:val="24"/>
                                <w:szCs w:val="24"/>
                                <w:shd w:val="clear" w:color="auto" w:fill="auto"/>
                                <w:lang w:val="ru-RU" w:eastAsia="ru-RU" w:bidi="ru-RU"/>
                              </w:rPr>
                              <w:t>предусмотренных законодательством Российской</w:t>
                            </w:r>
                          </w:p>
                        </w:txbxContent>
                      </wps:txbx>
                      <wps:bodyPr lIns="0" tIns="0" rIns="0" bIns="0">
                        <a:noAutoFit/>
                      </wps:bodyPr>
                    </wps:wsp>
                  </a:graphicData>
                </a:graphic>
              </wp:anchor>
            </w:drawing>
          </mc:Choice>
          <mc:Fallback>
            <w:pict>
              <v:shape id="_x0000_s1043" type="#_x0000_t202" style="position:absolute;margin-left:73.950000000000003pt;margin-top:18.pt;width:458.44999999999999pt;height:81.700000000000003pt;z-index:-125829365;mso-wrap-distance-left:0;mso-wrap-distance-right:0;mso-position-horizontal-relative:page" filled="f" stroked="f">
                <v:textbox inset="0,0,0,0">
                  <w:txbxContent>
                    <w:p>
                      <w:pPr>
                        <w:pStyle w:val="Style8"/>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часов в неделю;</w:t>
                      </w:r>
                    </w:p>
                    <w:p>
                      <w:pPr>
                        <w:pStyle w:val="Style8"/>
                        <w:keepNext w:val="0"/>
                        <w:keepLines w:val="0"/>
                        <w:widowControl w:val="0"/>
                        <w:shd w:val="clear" w:color="auto" w:fill="auto"/>
                        <w:bidi w:val="0"/>
                        <w:spacing w:before="0" w:after="0"/>
                        <w:ind w:left="0" w:right="0" w:firstLine="740"/>
                        <w:jc w:val="both"/>
                      </w:pPr>
                      <w:r>
                        <w:rPr>
                          <w:color w:val="000000"/>
                          <w:spacing w:val="0"/>
                          <w:w w:val="100"/>
                          <w:position w:val="0"/>
                          <w:sz w:val="24"/>
                          <w:szCs w:val="24"/>
                          <w:shd w:val="clear" w:color="auto" w:fill="auto"/>
                          <w:lang w:val="ru-RU" w:eastAsia="ru-RU" w:bidi="ru-RU"/>
                        </w:rPr>
                        <w:t>5.5.2. 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w:t>
                      </w:r>
                    </w:p>
                    <w:p>
                      <w:pPr>
                        <w:pStyle w:val="Style8"/>
                        <w:keepNext w:val="0"/>
                        <w:keepLines w:val="0"/>
                        <w:widowControl w:val="0"/>
                        <w:shd w:val="clear" w:color="auto" w:fill="auto"/>
                        <w:bidi w:val="0"/>
                        <w:spacing w:before="0" w:after="0"/>
                        <w:ind w:left="3660" w:right="0" w:firstLine="0"/>
                        <w:jc w:val="both"/>
                      </w:pPr>
                      <w:r>
                        <w:rPr>
                          <w:color w:val="000000"/>
                          <w:spacing w:val="0"/>
                          <w:w w:val="100"/>
                          <w:position w:val="0"/>
                          <w:sz w:val="24"/>
                          <w:szCs w:val="24"/>
                          <w:shd w:val="clear" w:color="auto" w:fill="auto"/>
                          <w:lang w:val="ru-RU" w:eastAsia="ru-RU" w:bidi="ru-RU"/>
                        </w:rPr>
                        <w:t>предусмотренных законодательством Российской</w:t>
                      </w:r>
                    </w:p>
                  </w:txbxContent>
                </v:textbox>
                <w10:wrap type="topAndBottom" anchorx="page"/>
              </v:shape>
            </w:pict>
          </mc:Fallback>
        </mc:AlternateContent>
      </w:r>
      <w:r>
        <w:rPr>
          <w:color w:val="000000"/>
          <w:spacing w:val="0"/>
          <w:w w:val="100"/>
          <w:position w:val="0"/>
          <w:sz w:val="24"/>
          <w:szCs w:val="24"/>
          <w:shd w:val="clear" w:color="auto" w:fill="auto"/>
          <w:lang w:val="ru-RU" w:eastAsia="ru-RU" w:bidi="ru-RU"/>
        </w:rPr>
        <w:t>для работников, являющихся инвалидами I или II группы, - не более 35</w:t>
      </w:r>
    </w:p>
    <w:p>
      <w:pPr>
        <w:pStyle w:val="Style8"/>
        <w:keepNext w:val="0"/>
        <w:keepLines w:val="0"/>
        <w:widowControl w:val="0"/>
        <w:shd w:val="clear" w:color="auto" w:fill="auto"/>
        <w:bidi w:val="0"/>
        <w:spacing w:before="0" w:after="0"/>
        <w:ind w:left="0" w:right="0" w:firstLine="740"/>
        <w:jc w:val="both"/>
      </w:pPr>
      <w:r>
        <w:rPr>
          <w:color w:val="000000"/>
          <w:spacing w:val="0"/>
          <w:w w:val="100"/>
          <w:position w:val="0"/>
          <w:sz w:val="24"/>
          <w:szCs w:val="24"/>
          <w:shd w:val="clear" w:color="auto" w:fill="auto"/>
          <w:lang w:val="ru-RU" w:eastAsia="ru-RU" w:bidi="ru-RU"/>
        </w:rPr>
        <w:t>5.5.3.в других случаях, Федерации.</w:t>
      </w:r>
    </w:p>
    <w:p>
      <w:pPr>
        <w:pStyle w:val="Style8"/>
        <w:keepNext w:val="0"/>
        <w:keepLines w:val="0"/>
        <w:widowControl w:val="0"/>
        <w:numPr>
          <w:ilvl w:val="0"/>
          <w:numId w:val="17"/>
        </w:numPr>
        <w:shd w:val="clear" w:color="auto" w:fill="auto"/>
        <w:tabs>
          <w:tab w:pos="1249" w:val="left"/>
        </w:tabs>
        <w:bidi w:val="0"/>
        <w:spacing w:before="0" w:after="0"/>
        <w:ind w:left="0" w:right="0" w:firstLine="800"/>
        <w:jc w:val="both"/>
      </w:pPr>
      <w:r>
        <mc:AlternateContent>
          <mc:Choice Requires="wps">
            <w:drawing>
              <wp:anchor distT="0" distB="0" distL="12700" distR="12700" simplePos="0" relativeHeight="125829390" behindDoc="0" locked="0" layoutInCell="1" allowOverlap="1">
                <wp:simplePos x="0" y="0"/>
                <wp:positionH relativeFrom="page">
                  <wp:posOffset>3517900</wp:posOffset>
                </wp:positionH>
                <wp:positionV relativeFrom="paragraph">
                  <wp:posOffset>596900</wp:posOffset>
                </wp:positionV>
                <wp:extent cx="3241675" cy="201295"/>
                <wp:wrapSquare wrapText="left"/>
                <wp:docPr id="19" name="Shape 19"/>
                <a:graphic xmlns:a="http://schemas.openxmlformats.org/drawingml/2006/main">
                  <a:graphicData uri="http://schemas.microsoft.com/office/word/2010/wordprocessingShape">
                    <wps:wsp>
                      <wps:cNvSpPr txBox="1"/>
                      <wps:spPr>
                        <a:xfrm>
                          <a:ext cx="3241675" cy="20129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членом семьи в соответствии с медицинским</w:t>
                            </w:r>
                          </w:p>
                        </w:txbxContent>
                      </wps:txbx>
                      <wps:bodyPr wrap="none" lIns="0" tIns="0" rIns="0" bIns="0">
                        <a:noAutoFit/>
                      </wps:bodyPr>
                    </wps:wsp>
                  </a:graphicData>
                </a:graphic>
              </wp:anchor>
            </w:drawing>
          </mc:Choice>
          <mc:Fallback>
            <w:pict>
              <v:shape id="_x0000_s1045" type="#_x0000_t202" style="position:absolute;margin-left:277.pt;margin-top:47.pt;width:255.25pt;height:15.85pt;z-index:-125829363;mso-wrap-distance-left:1.pt;mso-wrap-distance-right:1.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членом семьи в соответствии с медицинским</w:t>
                      </w:r>
                    </w:p>
                  </w:txbxContent>
                </v:textbox>
                <w10:wrap type="square" side="left" anchorx="page"/>
              </v:shape>
            </w:pict>
          </mc:Fallback>
        </mc:AlternateContent>
      </w:r>
      <w:r>
        <w:rPr>
          <w:color w:val="000000"/>
          <w:spacing w:val="0"/>
          <w:w w:val="100"/>
          <w:position w:val="0"/>
          <w:sz w:val="24"/>
          <w:szCs w:val="24"/>
          <w:shd w:val="clear" w:color="auto" w:fill="auto"/>
          <w:lang w:val="ru-RU" w:eastAsia="ru-RU" w:bidi="ru-RU"/>
        </w:rPr>
        <w:t>Неполное рабочее время устанавливается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w:t>
      </w:r>
    </w:p>
    <w:p>
      <w:pPr>
        <w:pStyle w:val="Style8"/>
        <w:keepNext w:val="0"/>
        <w:keepLines w:val="0"/>
        <w:widowControl w:val="0"/>
        <w:shd w:val="clear" w:color="auto" w:fill="auto"/>
        <w:tabs>
          <w:tab w:pos="1202" w:val="left"/>
        </w:tabs>
        <w:bidi w:val="0"/>
        <w:spacing w:before="0" w:after="0"/>
        <w:ind w:left="0" w:right="0" w:firstLine="0"/>
        <w:jc w:val="both"/>
      </w:pPr>
      <w:r>
        <w:rPr>
          <w:color w:val="000000"/>
          <w:spacing w:val="0"/>
          <w:w w:val="100"/>
          <w:position w:val="0"/>
          <w:sz w:val="24"/>
          <w:szCs w:val="24"/>
          <w:shd w:val="clear" w:color="auto" w:fill="auto"/>
          <w:lang w:val="ru-RU" w:eastAsia="ru-RU" w:bidi="ru-RU"/>
        </w:rPr>
        <w:t>заключением, выданным в порядке,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w:t>
      </w:r>
    </w:p>
    <w:p>
      <w:pPr>
        <w:pStyle w:val="Style8"/>
        <w:keepNext w:val="0"/>
        <w:keepLines w:val="0"/>
        <w:widowControl w:val="0"/>
        <w:numPr>
          <w:ilvl w:val="0"/>
          <w:numId w:val="17"/>
        </w:numPr>
        <w:shd w:val="clear" w:color="auto" w:fill="auto"/>
        <w:tabs>
          <w:tab w:pos="1247" w:val="left"/>
        </w:tabs>
        <w:bidi w:val="0"/>
        <w:spacing w:before="0" w:after="0"/>
        <w:ind w:left="0" w:right="0" w:firstLine="740"/>
        <w:jc w:val="both"/>
      </w:pPr>
      <w:r>
        <w:rPr>
          <w:color w:val="000000"/>
          <w:spacing w:val="0"/>
          <w:w w:val="100"/>
          <w:position w:val="0"/>
          <w:sz w:val="24"/>
          <w:szCs w:val="24"/>
          <w:shd w:val="clear" w:color="auto" w:fill="auto"/>
          <w:lang w:val="ru-RU" w:eastAsia="ru-RU" w:bidi="ru-RU"/>
        </w:rPr>
        <w:t>Привлечение к работе в выходные и нерабочие праздничные дни работников учреждения допускается в исключительных случаях по приказу работодателя в порядке, определенном Трудовым кодексом Российской Федерации.</w:t>
      </w:r>
    </w:p>
    <w:p>
      <w:pPr>
        <w:pStyle w:val="Style8"/>
        <w:keepNext w:val="0"/>
        <w:keepLines w:val="0"/>
        <w:widowControl w:val="0"/>
        <w:numPr>
          <w:ilvl w:val="0"/>
          <w:numId w:val="17"/>
        </w:numPr>
        <w:shd w:val="clear" w:color="auto" w:fill="auto"/>
        <w:tabs>
          <w:tab w:pos="1247" w:val="left"/>
        </w:tabs>
        <w:bidi w:val="0"/>
        <w:spacing w:before="0" w:after="0"/>
        <w:ind w:left="0" w:right="0" w:firstLine="740"/>
        <w:jc w:val="both"/>
      </w:pPr>
      <w:r>
        <w:rPr>
          <w:color w:val="000000"/>
          <w:spacing w:val="0"/>
          <w:w w:val="100"/>
          <w:position w:val="0"/>
          <w:sz w:val="24"/>
          <w:szCs w:val="24"/>
          <w:shd w:val="clear" w:color="auto" w:fill="auto"/>
          <w:lang w:val="ru-RU" w:eastAsia="ru-RU" w:bidi="ru-RU"/>
        </w:rPr>
        <w:t>Сверхурочные работы допускаются в исключительных случаях, установленных Трудовым кодексом Российской Федерации.</w:t>
      </w:r>
    </w:p>
    <w:p>
      <w:pPr>
        <w:pStyle w:val="Style8"/>
        <w:keepNext w:val="0"/>
        <w:keepLines w:val="0"/>
        <w:widowControl w:val="0"/>
        <w:numPr>
          <w:ilvl w:val="0"/>
          <w:numId w:val="17"/>
        </w:numPr>
        <w:shd w:val="clear" w:color="auto" w:fill="auto"/>
        <w:tabs>
          <w:tab w:pos="1247" w:val="left"/>
        </w:tabs>
        <w:bidi w:val="0"/>
        <w:spacing w:before="0" w:after="0"/>
        <w:ind w:left="0" w:right="0" w:firstLine="740"/>
        <w:jc w:val="both"/>
      </w:pPr>
      <w:r>
        <w:rPr>
          <w:color w:val="000000"/>
          <w:spacing w:val="0"/>
          <w:w w:val="100"/>
          <w:position w:val="0"/>
          <w:sz w:val="24"/>
          <w:szCs w:val="24"/>
          <w:shd w:val="clear" w:color="auto" w:fill="auto"/>
          <w:lang w:val="ru-RU" w:eastAsia="ru-RU" w:bidi="ru-RU"/>
        </w:rPr>
        <w:t>Перерыв на обед в учреждении устанавливается приказом о режиме работы работников учреждения. На работах, где по условиям работы перерыв установить невозможно, Работнику предоставляется возможность приема пищи в течение рабочей смены. Перечень таких производств и работ, порядок и место приема пиши устанавливается Правилами внутреннего трудового распорядка.</w:t>
      </w:r>
    </w:p>
    <w:p>
      <w:pPr>
        <w:pStyle w:val="Style8"/>
        <w:keepNext w:val="0"/>
        <w:keepLines w:val="0"/>
        <w:widowControl w:val="0"/>
        <w:numPr>
          <w:ilvl w:val="0"/>
          <w:numId w:val="17"/>
        </w:numPr>
        <w:shd w:val="clear" w:color="auto" w:fill="auto"/>
        <w:tabs>
          <w:tab w:pos="1299" w:val="left"/>
        </w:tabs>
        <w:bidi w:val="0"/>
        <w:spacing w:before="0" w:after="0"/>
        <w:ind w:left="0" w:right="0" w:firstLine="740"/>
        <w:jc w:val="both"/>
      </w:pPr>
      <w:r>
        <w:rPr>
          <w:color w:val="000000"/>
          <w:spacing w:val="0"/>
          <w:w w:val="100"/>
          <w:position w:val="0"/>
          <w:sz w:val="24"/>
          <w:szCs w:val="24"/>
          <w:shd w:val="clear" w:color="auto" w:fill="auto"/>
          <w:lang w:val="ru-RU" w:eastAsia="ru-RU" w:bidi="ru-RU"/>
        </w:rPr>
        <w:t>Технологический перерыв для лиц, труд которых связан с компьютерной техникой составляет 15 минут, предоставляется два раза - через два часа после начала работы и перерыва на обед.</w:t>
      </w:r>
    </w:p>
    <w:p>
      <w:pPr>
        <w:pStyle w:val="Style8"/>
        <w:keepNext w:val="0"/>
        <w:keepLines w:val="0"/>
        <w:widowControl w:val="0"/>
        <w:numPr>
          <w:ilvl w:val="0"/>
          <w:numId w:val="17"/>
        </w:numPr>
        <w:shd w:val="clear" w:color="auto" w:fill="auto"/>
        <w:tabs>
          <w:tab w:pos="1296" w:val="left"/>
        </w:tabs>
        <w:bidi w:val="0"/>
        <w:spacing w:before="0" w:after="0"/>
        <w:ind w:left="0" w:right="0" w:firstLine="740"/>
        <w:jc w:val="both"/>
      </w:pPr>
      <w:r>
        <mc:AlternateContent>
          <mc:Choice Requires="wps">
            <w:drawing>
              <wp:anchor distT="0" distB="0" distL="114300" distR="114300" simplePos="0" relativeHeight="125829392" behindDoc="0" locked="0" layoutInCell="1" allowOverlap="1">
                <wp:simplePos x="0" y="0"/>
                <wp:positionH relativeFrom="page">
                  <wp:posOffset>3886200</wp:posOffset>
                </wp:positionH>
                <wp:positionV relativeFrom="paragraph">
                  <wp:posOffset>393700</wp:posOffset>
                </wp:positionV>
                <wp:extent cx="2891790" cy="203200"/>
                <wp:wrapSquare wrapText="left"/>
                <wp:docPr id="21" name="Shape 21"/>
                <a:graphic xmlns:a="http://schemas.openxmlformats.org/drawingml/2006/main">
                  <a:graphicData uri="http://schemas.microsoft.com/office/word/2010/wordprocessingShape">
                    <wps:wsp>
                      <wps:cNvSpPr txBox="1"/>
                      <wps:spPr>
                        <a:xfrm>
                          <a:ext cx="2891790" cy="20320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отпуска, предоставляемого на общих</w:t>
                            </w:r>
                          </w:p>
                        </w:txbxContent>
                      </wps:txbx>
                      <wps:bodyPr wrap="none" lIns="0" tIns="0" rIns="0" bIns="0">
                        <a:noAutoFit/>
                      </wps:bodyPr>
                    </wps:wsp>
                  </a:graphicData>
                </a:graphic>
              </wp:anchor>
            </w:drawing>
          </mc:Choice>
          <mc:Fallback>
            <w:pict>
              <v:shape id="_x0000_s1047" type="#_x0000_t202" style="position:absolute;margin-left:306.pt;margin-top:31.pt;width:227.69999999999999pt;height:16.pt;z-index:-125829361;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отпуска, предоставляемого на общих</w:t>
                      </w:r>
                    </w:p>
                  </w:txbxContent>
                </v:textbox>
                <w10:wrap type="square" side="left" anchorx="page"/>
              </v:shape>
            </w:pict>
          </mc:Fallback>
        </mc:AlternateContent>
      </w:r>
      <w:r>
        <w:rPr>
          <w:color w:val="000000"/>
          <w:spacing w:val="0"/>
          <w:w w:val="100"/>
          <w:position w:val="0"/>
          <w:sz w:val="24"/>
          <w:szCs w:val="24"/>
          <w:shd w:val="clear" w:color="auto" w:fill="auto"/>
          <w:lang w:val="ru-RU" w:eastAsia="ru-RU" w:bidi="ru-RU"/>
        </w:rPr>
        <w:t>Работникам предоставляется ежегодный основной оплачиваемый отпуск продолжительностью 28 календарных дней. Кроме установленного законодательством ежегодного основного оплачиваемого</w:t>
      </w:r>
      <w:r>
        <w:br w:type="page"/>
      </w:r>
    </w:p>
    <w:p>
      <w:pPr>
        <w:pStyle w:val="Style8"/>
        <w:keepNext w:val="0"/>
        <w:keepLines w:val="0"/>
        <w:widowControl w:val="0"/>
        <w:shd w:val="clear" w:color="auto" w:fill="auto"/>
        <w:bidi w:val="0"/>
        <w:spacing w:before="0" w:after="0"/>
        <w:ind w:left="3980" w:right="0" w:firstLine="0"/>
        <w:jc w:val="left"/>
      </w:pPr>
      <w:r>
        <mc:AlternateContent>
          <mc:Choice Requires="wps">
            <w:drawing>
              <wp:anchor distT="0" distB="0" distL="0" distR="0" simplePos="0" relativeHeight="125829394" behindDoc="0" locked="0" layoutInCell="1" allowOverlap="1">
                <wp:simplePos x="0" y="0"/>
                <wp:positionH relativeFrom="page">
                  <wp:posOffset>944245</wp:posOffset>
                </wp:positionH>
                <wp:positionV relativeFrom="margin">
                  <wp:posOffset>0</wp:posOffset>
                </wp:positionV>
                <wp:extent cx="5820410" cy="407035"/>
                <wp:wrapTopAndBottom/>
                <wp:docPr id="23" name="Shape 23"/>
                <a:graphic xmlns:a="http://schemas.openxmlformats.org/drawingml/2006/main">
                  <a:graphicData uri="http://schemas.microsoft.com/office/word/2010/wordprocessingShape">
                    <wps:wsp>
                      <wps:cNvSpPr txBox="1"/>
                      <wps:spPr>
                        <a:xfrm>
                          <a:ext cx="5820410" cy="407035"/>
                        </a:xfrm>
                        <a:prstGeom prst="rect"/>
                        <a:noFill/>
                      </wps:spPr>
                      <wps:txbx>
                        <w:txbxContent>
                          <w:p>
                            <w:pPr>
                              <w:pStyle w:val="Style8"/>
                              <w:keepNext w:val="0"/>
                              <w:keepLines w:val="0"/>
                              <w:widowControl w:val="0"/>
                              <w:shd w:val="clear" w:color="auto" w:fill="auto"/>
                              <w:bidi w:val="0"/>
                              <w:spacing w:before="0" w:after="0" w:line="259" w:lineRule="auto"/>
                              <w:ind w:left="0" w:right="0" w:firstLine="720"/>
                              <w:jc w:val="left"/>
                            </w:pPr>
                            <w:r>
                              <w:rPr>
                                <w:color w:val="000000"/>
                                <w:spacing w:val="0"/>
                                <w:w w:val="100"/>
                                <w:position w:val="0"/>
                                <w:sz w:val="24"/>
                                <w:szCs w:val="24"/>
                                <w:shd w:val="clear" w:color="auto" w:fill="auto"/>
                                <w:lang w:val="ru-RU" w:eastAsia="ru-RU" w:bidi="ru-RU"/>
                              </w:rPr>
                              <w:t>6.3. Применение дисциплинарных взысканий осуществляется в соответствии с положением о порядке применения ди</w:t>
                            </w:r>
                          </w:p>
                        </w:txbxContent>
                      </wps:txbx>
                      <wps:bodyPr lIns="0" tIns="0" rIns="0" bIns="0">
                        <a:noAutoFit/>
                      </wps:bodyPr>
                    </wps:wsp>
                  </a:graphicData>
                </a:graphic>
              </wp:anchor>
            </w:drawing>
          </mc:Choice>
          <mc:Fallback>
            <w:pict>
              <v:shape id="_x0000_s1049" type="#_x0000_t202" style="position:absolute;margin-left:74.349999999999994pt;margin-top:0;width:458.30000000000001pt;height:32.049999999999997pt;z-index:-125829359;mso-wrap-distance-left:0;mso-wrap-distance-right:0;mso-position-horizontal-relative:page;mso-position-vertical-relative:margin" filled="f" stroked="f">
                <v:textbox inset="0,0,0,0">
                  <w:txbxContent>
                    <w:p>
                      <w:pPr>
                        <w:pStyle w:val="Style8"/>
                        <w:keepNext w:val="0"/>
                        <w:keepLines w:val="0"/>
                        <w:widowControl w:val="0"/>
                        <w:shd w:val="clear" w:color="auto" w:fill="auto"/>
                        <w:bidi w:val="0"/>
                        <w:spacing w:before="0" w:after="0" w:line="259" w:lineRule="auto"/>
                        <w:ind w:left="0" w:right="0" w:firstLine="720"/>
                        <w:jc w:val="left"/>
                      </w:pPr>
                      <w:r>
                        <w:rPr>
                          <w:color w:val="000000"/>
                          <w:spacing w:val="0"/>
                          <w:w w:val="100"/>
                          <w:position w:val="0"/>
                          <w:sz w:val="24"/>
                          <w:szCs w:val="24"/>
                          <w:shd w:val="clear" w:color="auto" w:fill="auto"/>
                          <w:lang w:val="ru-RU" w:eastAsia="ru-RU" w:bidi="ru-RU"/>
                        </w:rPr>
                        <w:t>6.3. Применение дисциплинарных взысканий осуществляется в соответствии с положением о порядке применения ди</w:t>
                      </w:r>
                    </w:p>
                  </w:txbxContent>
                </v:textbox>
                <w10:wrap type="topAndBottom" anchorx="page" anchory="margin"/>
              </v:shape>
            </w:pict>
          </mc:Fallback>
        </mc:AlternateContent>
      </w:r>
      <w:r>
        <mc:AlternateContent>
          <mc:Choice Requires="wps">
            <w:drawing>
              <wp:anchor distT="0" distB="0" distL="0" distR="0" simplePos="0" relativeHeight="125829396" behindDoc="0" locked="0" layoutInCell="1" allowOverlap="1">
                <wp:simplePos x="0" y="0"/>
                <wp:positionH relativeFrom="page">
                  <wp:posOffset>3493135</wp:posOffset>
                </wp:positionH>
                <wp:positionV relativeFrom="margin">
                  <wp:posOffset>1810385</wp:posOffset>
                </wp:positionV>
                <wp:extent cx="3266440" cy="631190"/>
                <wp:wrapSquare wrapText="left"/>
                <wp:docPr id="25" name="Shape 25"/>
                <a:graphic xmlns:a="http://schemas.openxmlformats.org/drawingml/2006/main">
                  <a:graphicData uri="http://schemas.microsoft.com/office/word/2010/wordprocessingShape">
                    <wps:wsp>
                      <wps:cNvSpPr txBox="1"/>
                      <wps:spPr>
                        <a:xfrm>
                          <a:ext cx="3266440" cy="631190"/>
                        </a:xfrm>
                        <a:prstGeom prst="rect"/>
                        <a:noFill/>
                      </wps:spPr>
                      <wps:txbx>
                        <w:txbxContent>
                          <w:p>
                            <w:pPr>
                              <w:pStyle w:val="Style8"/>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енение дисциплинарных взысканий, не нами, уставами и положениями о дисциплине, взыскания должны учитываться тяжесть</w:t>
                            </w:r>
                          </w:p>
                        </w:txbxContent>
                      </wps:txbx>
                      <wps:bodyPr lIns="0" tIns="0" rIns="0" bIns="0">
                        <a:noAutoFit/>
                      </wps:bodyPr>
                    </wps:wsp>
                  </a:graphicData>
                </a:graphic>
              </wp:anchor>
            </w:drawing>
          </mc:Choice>
          <mc:Fallback>
            <w:pict>
              <v:shape id="_x0000_s1051" type="#_x0000_t202" style="position:absolute;margin-left:275.05000000000001pt;margin-top:142.55000000000001pt;width:257.19999999999999pt;height:49.700000000000003pt;z-index:-125829357;mso-wrap-distance-left:0;mso-wrap-distance-right:0;mso-position-horizontal-relative:page;mso-position-vertical-relative:margin" filled="f" stroked="f">
                <v:textbox inset="0,0,0,0">
                  <w:txbxContent>
                    <w:p>
                      <w:pPr>
                        <w:pStyle w:val="Style8"/>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енение дисциплинарных взысканий, не нами, уставами и положениями о дисциплине, взыскания должны учитываться тяжесть</w:t>
                      </w:r>
                    </w:p>
                  </w:txbxContent>
                </v:textbox>
                <w10:wrap type="square" side="left" anchorx="page" anchory="margin"/>
              </v:shape>
            </w:pict>
          </mc:Fallback>
        </mc:AlternateContent>
      </w:r>
      <w:r>
        <w:rPr>
          <w:color w:val="000000"/>
          <w:spacing w:val="0"/>
          <w:w w:val="100"/>
          <w:position w:val="0"/>
          <w:sz w:val="24"/>
          <w:szCs w:val="24"/>
          <w:shd w:val="clear" w:color="auto" w:fill="auto"/>
          <w:lang w:val="ru-RU" w:eastAsia="ru-RU" w:bidi="ru-RU"/>
        </w:rPr>
        <w:t>сциплинарных взыскании в учреждении.</w:t>
      </w:r>
    </w:p>
    <w:p>
      <w:pPr>
        <w:pStyle w:val="Style8"/>
        <w:keepNext w:val="0"/>
        <w:keepLines w:val="0"/>
        <w:widowControl w:val="0"/>
        <w:numPr>
          <w:ilvl w:val="0"/>
          <w:numId w:val="21"/>
        </w:numPr>
        <w:shd w:val="clear" w:color="auto" w:fill="auto"/>
        <w:tabs>
          <w:tab w:pos="1180"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pPr>
        <w:pStyle w:val="Style8"/>
        <w:keepNext w:val="0"/>
        <w:keepLines w:val="0"/>
        <w:widowControl w:val="0"/>
        <w:numPr>
          <w:ilvl w:val="0"/>
          <w:numId w:val="23"/>
        </w:numPr>
        <w:shd w:val="clear" w:color="auto" w:fill="auto"/>
        <w:tabs>
          <w:tab w:pos="1371"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замечание;</w:t>
      </w:r>
    </w:p>
    <w:p>
      <w:pPr>
        <w:pStyle w:val="Style8"/>
        <w:keepNext w:val="0"/>
        <w:keepLines w:val="0"/>
        <w:widowControl w:val="0"/>
        <w:numPr>
          <w:ilvl w:val="0"/>
          <w:numId w:val="23"/>
        </w:numPr>
        <w:shd w:val="clear" w:color="auto" w:fill="auto"/>
        <w:tabs>
          <w:tab w:pos="1371"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выговор;</w:t>
      </w:r>
    </w:p>
    <w:p>
      <w:pPr>
        <w:pStyle w:val="Style8"/>
        <w:keepNext w:val="0"/>
        <w:keepLines w:val="0"/>
        <w:widowControl w:val="0"/>
        <w:numPr>
          <w:ilvl w:val="0"/>
          <w:numId w:val="23"/>
        </w:numPr>
        <w:shd w:val="clear" w:color="auto" w:fill="auto"/>
        <w:tabs>
          <w:tab w:pos="1375"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увольнение по соответствующим основаниям.</w:t>
      </w:r>
    </w:p>
    <w:p>
      <w:pPr>
        <w:pStyle w:val="Style8"/>
        <w:keepNext w:val="0"/>
        <w:keepLines w:val="0"/>
        <w:widowControl w:val="0"/>
        <w:numPr>
          <w:ilvl w:val="0"/>
          <w:numId w:val="21"/>
        </w:numPr>
        <w:shd w:val="clear" w:color="auto" w:fill="auto"/>
        <w:tabs>
          <w:tab w:pos="1180"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Не допускается прим предусмотренных федеральными зако При наложении дисциплинарного совершенного проступка и обстоятельства, при которых он был совершен.</w:t>
      </w:r>
    </w:p>
    <w:p>
      <w:pPr>
        <w:pStyle w:val="Style8"/>
        <w:keepNext w:val="0"/>
        <w:keepLines w:val="0"/>
        <w:widowControl w:val="0"/>
        <w:shd w:val="clear" w:color="auto" w:fill="auto"/>
        <w:bidi w:val="0"/>
        <w:spacing w:before="0" w:after="0"/>
        <w:ind w:left="0" w:right="0" w:firstLine="720"/>
        <w:jc w:val="both"/>
      </w:pPr>
      <w:r>
        <w:rPr>
          <w:color w:val="000000"/>
          <w:spacing w:val="0"/>
          <w:w w:val="100"/>
          <w:position w:val="0"/>
          <w:sz w:val="24"/>
          <w:szCs w:val="24"/>
          <w:shd w:val="clear" w:color="auto" w:fill="auto"/>
          <w:lang w:val="ru-RU" w:eastAsia="ru-RU" w:bidi="ru-RU"/>
        </w:rPr>
        <w:t>До применения дисциплинарного взыскания должны быть затребованы объяснения в письменной форме, для которые считаются с даты, следующей за днем предъявления требования. В случае отказа работника дать указанное объяс</w:t>
      </w:r>
    </w:p>
    <w:p>
      <w:pPr>
        <w:pStyle w:val="Style8"/>
        <w:keepNext w:val="0"/>
        <w:keepLines w:val="0"/>
        <w:widowControl w:val="0"/>
        <w:shd w:val="clear" w:color="auto" w:fill="auto"/>
        <w:bidi w:val="0"/>
        <w:spacing w:before="0" w:after="0"/>
        <w:ind w:left="0" w:right="0" w:firstLine="4080"/>
        <w:jc w:val="both"/>
      </w:pPr>
      <w:r>
        <mc:AlternateContent>
          <mc:Choice Requires="wps">
            <w:drawing>
              <wp:anchor distT="0" distB="0" distL="0" distR="0" simplePos="0" relativeHeight="125829398" behindDoc="0" locked="0" layoutInCell="1" allowOverlap="1">
                <wp:simplePos x="0" y="0"/>
                <wp:positionH relativeFrom="page">
                  <wp:posOffset>3538855</wp:posOffset>
                </wp:positionH>
                <wp:positionV relativeFrom="margin">
                  <wp:posOffset>2811780</wp:posOffset>
                </wp:positionV>
                <wp:extent cx="3218815" cy="205740"/>
                <wp:wrapSquare wrapText="left"/>
                <wp:docPr id="27" name="Shape 27"/>
                <a:graphic xmlns:a="http://schemas.openxmlformats.org/drawingml/2006/main">
                  <a:graphicData uri="http://schemas.microsoft.com/office/word/2010/wordprocessingShape">
                    <wps:wsp>
                      <wps:cNvSpPr txBox="1"/>
                      <wps:spPr>
                        <a:xfrm>
                          <a:ext cx="3218815" cy="20574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предоставления объяснения отводится два дня,</w:t>
                            </w:r>
                          </w:p>
                        </w:txbxContent>
                      </wps:txbx>
                      <wps:bodyPr wrap="none" lIns="0" tIns="0" rIns="0" bIns="0">
                        <a:noAutoFit/>
                      </wps:bodyPr>
                    </wps:wsp>
                  </a:graphicData>
                </a:graphic>
              </wp:anchor>
            </w:drawing>
          </mc:Choice>
          <mc:Fallback>
            <w:pict>
              <v:shape id="_x0000_s1053" type="#_x0000_t202" style="position:absolute;margin-left:278.64999999999998pt;margin-top:221.40000000000001pt;width:253.44999999999999pt;height:16.199999999999999pt;z-index:-125829355;mso-wrap-distance-left:0;mso-wrap-distance-right:0;mso-position-horizontal-relative:page;mso-position-vertical-relative:margin"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предоставления объяснения отводится два дня,</w:t>
                      </w:r>
                    </w:p>
                  </w:txbxContent>
                </v:textbox>
                <w10:wrap type="square" side="left" anchorx="page" anchory="margin"/>
              </v:shape>
            </w:pict>
          </mc:Fallback>
        </mc:AlternateContent>
      </w:r>
      <w:r>
        <mc:AlternateContent>
          <mc:Choice Requires="wps">
            <w:drawing>
              <wp:anchor distT="0" distB="0" distL="0" distR="0" simplePos="0" relativeHeight="125829400" behindDoc="0" locked="0" layoutInCell="1" allowOverlap="1">
                <wp:simplePos x="0" y="0"/>
                <wp:positionH relativeFrom="page">
                  <wp:posOffset>939165</wp:posOffset>
                </wp:positionH>
                <wp:positionV relativeFrom="margin">
                  <wp:posOffset>3218815</wp:posOffset>
                </wp:positionV>
                <wp:extent cx="5831840" cy="3435985"/>
                <wp:wrapTopAndBottom/>
                <wp:docPr id="29" name="Shape 29"/>
                <a:graphic xmlns:a="http://schemas.openxmlformats.org/drawingml/2006/main">
                  <a:graphicData uri="http://schemas.microsoft.com/office/word/2010/wordprocessingShape">
                    <wps:wsp>
                      <wps:cNvSpPr txBox="1"/>
                      <wps:spPr>
                        <a:xfrm>
                          <a:ext cx="5831840" cy="3435985"/>
                        </a:xfrm>
                        <a:prstGeom prst="rect"/>
                        <a:noFill/>
                      </wps:spPr>
                      <wps:txbx>
                        <w:txbxContent>
                          <w:p>
                            <w:pPr>
                              <w:pStyle w:val="Style8"/>
                              <w:keepNext w:val="0"/>
                              <w:keepLines w:val="0"/>
                              <w:widowControl w:val="0"/>
                              <w:shd w:val="clear" w:color="auto" w:fill="auto"/>
                              <w:bidi w:val="0"/>
                              <w:spacing w:before="0" w:after="0"/>
                              <w:ind w:left="4020" w:right="0" w:firstLine="0"/>
                              <w:jc w:val="left"/>
                            </w:pPr>
                            <w:r>
                              <w:rPr>
                                <w:color w:val="000000"/>
                                <w:spacing w:val="0"/>
                                <w:w w:val="100"/>
                                <w:position w:val="0"/>
                                <w:sz w:val="24"/>
                                <w:szCs w:val="24"/>
                                <w:shd w:val="clear" w:color="auto" w:fill="auto"/>
                                <w:lang w:val="ru-RU" w:eastAsia="ru-RU" w:bidi="ru-RU"/>
                              </w:rPr>
                              <w:t>нение составляется соответствующий акт.</w:t>
                            </w:r>
                          </w:p>
                          <w:p>
                            <w:pPr>
                              <w:pStyle w:val="Style8"/>
                              <w:keepNext w:val="0"/>
                              <w:keepLines w:val="0"/>
                              <w:widowControl w:val="0"/>
                              <w:shd w:val="clear" w:color="auto" w:fill="auto"/>
                              <w:bidi w:val="0"/>
                              <w:spacing w:before="0" w:after="0"/>
                              <w:ind w:left="0" w:right="0" w:firstLine="720"/>
                              <w:jc w:val="both"/>
                            </w:pPr>
                            <w:r>
                              <w:rPr>
                                <w:color w:val="000000"/>
                                <w:spacing w:val="0"/>
                                <w:w w:val="100"/>
                                <w:position w:val="0"/>
                                <w:sz w:val="24"/>
                                <w:szCs w:val="24"/>
                                <w:shd w:val="clear" w:color="auto" w:fill="auto"/>
                                <w:lang w:val="ru-RU" w:eastAsia="ru-RU" w:bidi="ru-RU"/>
                              </w:rPr>
                              <w:t>Не предоставление работником объяснения не является препятствием для применения дисциплинарного взыскания.</w:t>
                            </w:r>
                          </w:p>
                          <w:p>
                            <w:pPr>
                              <w:pStyle w:val="Style8"/>
                              <w:keepNext w:val="0"/>
                              <w:keepLines w:val="0"/>
                              <w:widowControl w:val="0"/>
                              <w:shd w:val="clear" w:color="auto" w:fill="auto"/>
                              <w:bidi w:val="0"/>
                              <w:spacing w:before="0" w:after="0"/>
                              <w:ind w:left="0" w:right="0" w:firstLine="720"/>
                              <w:jc w:val="both"/>
                            </w:pPr>
                            <w:r>
                              <w:rPr>
                                <w:color w:val="000000"/>
                                <w:spacing w:val="0"/>
                                <w:w w:val="100"/>
                                <w:position w:val="0"/>
                                <w:sz w:val="24"/>
                                <w:szCs w:val="24"/>
                                <w:shd w:val="clear" w:color="auto" w:fill="auto"/>
                                <w:lang w:val="ru-RU" w:eastAsia="ru-RU" w:bidi="ru-RU"/>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других случаев его отсутствия по уважительным причинам.</w:t>
                            </w:r>
                          </w:p>
                          <w:p>
                            <w:pPr>
                              <w:pStyle w:val="Style8"/>
                              <w:keepNext w:val="0"/>
                              <w:keepLines w:val="0"/>
                              <w:widowControl w:val="0"/>
                              <w:shd w:val="clear" w:color="auto" w:fill="auto"/>
                              <w:bidi w:val="0"/>
                              <w:spacing w:before="0" w:after="0"/>
                              <w:ind w:left="0" w:right="0" w:firstLine="720"/>
                              <w:jc w:val="both"/>
                            </w:pPr>
                            <w:r>
                              <w:rPr>
                                <w:color w:val="000000"/>
                                <w:spacing w:val="0"/>
                                <w:w w:val="100"/>
                                <w:position w:val="0"/>
                                <w:sz w:val="24"/>
                                <w:szCs w:val="24"/>
                                <w:shd w:val="clear" w:color="auto" w:fill="auto"/>
                                <w:lang w:val="ru-RU" w:eastAsia="ru-RU" w:bidi="ru-RU"/>
                              </w:rPr>
                              <w:t>Дисциплинарное взыскание не может быть применено позднее шести месяцев со дня совершения проступка, а по результатам ревизии, проверки финансово</w:t>
                              <w:softHyphen/>
                              <w:t>хозяйственной деятельности или аудиторской проверки-не позднее двух лет со дня его совершения. В указанные сроки не включается время производства по уголовному делу.</w:t>
                            </w:r>
                          </w:p>
                          <w:p>
                            <w:pPr>
                              <w:pStyle w:val="Style8"/>
                              <w:keepNext w:val="0"/>
                              <w:keepLines w:val="0"/>
                              <w:widowControl w:val="0"/>
                              <w:numPr>
                                <w:ilvl w:val="0"/>
                                <w:numId w:val="3"/>
                              </w:numPr>
                              <w:shd w:val="clear" w:color="auto" w:fill="auto"/>
                              <w:tabs>
                                <w:tab w:pos="1271"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Приказ о наложении дисциплинарного взыскания объявляется работнику под подпись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подпись, то составляется соответствующий акт.</w:t>
                            </w:r>
                          </w:p>
                          <w:p>
                            <w:pPr>
                              <w:pStyle w:val="Style8"/>
                              <w:keepNext w:val="0"/>
                              <w:keepLines w:val="0"/>
                              <w:widowControl w:val="0"/>
                              <w:numPr>
                                <w:ilvl w:val="0"/>
                                <w:numId w:val="3"/>
                              </w:numPr>
                              <w:shd w:val="clear" w:color="auto" w:fill="auto"/>
                              <w:tabs>
                                <w:tab w:pos="1278"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Дисциплинарное взыскан</w:t>
                            </w:r>
                          </w:p>
                        </w:txbxContent>
                      </wps:txbx>
                      <wps:bodyPr lIns="0" tIns="0" rIns="0" bIns="0">
                        <a:noAutoFit/>
                      </wps:bodyPr>
                    </wps:wsp>
                  </a:graphicData>
                </a:graphic>
              </wp:anchor>
            </w:drawing>
          </mc:Choice>
          <mc:Fallback>
            <w:pict>
              <v:shape id="_x0000_s1055" type="#_x0000_t202" style="position:absolute;margin-left:73.950000000000003pt;margin-top:253.44999999999999pt;width:459.19999999999999pt;height:270.55000000000001pt;z-index:-125829353;mso-wrap-distance-left:0;mso-wrap-distance-right:0;mso-position-horizontal-relative:page;mso-position-vertical-relative:margin" filled="f" stroked="f">
                <v:textbox inset="0,0,0,0">
                  <w:txbxContent>
                    <w:p>
                      <w:pPr>
                        <w:pStyle w:val="Style8"/>
                        <w:keepNext w:val="0"/>
                        <w:keepLines w:val="0"/>
                        <w:widowControl w:val="0"/>
                        <w:shd w:val="clear" w:color="auto" w:fill="auto"/>
                        <w:bidi w:val="0"/>
                        <w:spacing w:before="0" w:after="0"/>
                        <w:ind w:left="4020" w:right="0" w:firstLine="0"/>
                        <w:jc w:val="left"/>
                      </w:pPr>
                      <w:r>
                        <w:rPr>
                          <w:color w:val="000000"/>
                          <w:spacing w:val="0"/>
                          <w:w w:val="100"/>
                          <w:position w:val="0"/>
                          <w:sz w:val="24"/>
                          <w:szCs w:val="24"/>
                          <w:shd w:val="clear" w:color="auto" w:fill="auto"/>
                          <w:lang w:val="ru-RU" w:eastAsia="ru-RU" w:bidi="ru-RU"/>
                        </w:rPr>
                        <w:t>нение составляется соответствующий акт.</w:t>
                      </w:r>
                    </w:p>
                    <w:p>
                      <w:pPr>
                        <w:pStyle w:val="Style8"/>
                        <w:keepNext w:val="0"/>
                        <w:keepLines w:val="0"/>
                        <w:widowControl w:val="0"/>
                        <w:shd w:val="clear" w:color="auto" w:fill="auto"/>
                        <w:bidi w:val="0"/>
                        <w:spacing w:before="0" w:after="0"/>
                        <w:ind w:left="0" w:right="0" w:firstLine="720"/>
                        <w:jc w:val="both"/>
                      </w:pPr>
                      <w:r>
                        <w:rPr>
                          <w:color w:val="000000"/>
                          <w:spacing w:val="0"/>
                          <w:w w:val="100"/>
                          <w:position w:val="0"/>
                          <w:sz w:val="24"/>
                          <w:szCs w:val="24"/>
                          <w:shd w:val="clear" w:color="auto" w:fill="auto"/>
                          <w:lang w:val="ru-RU" w:eastAsia="ru-RU" w:bidi="ru-RU"/>
                        </w:rPr>
                        <w:t>Не предоставление работником объяснения не является препятствием для применения дисциплинарного взыскания.</w:t>
                      </w:r>
                    </w:p>
                    <w:p>
                      <w:pPr>
                        <w:pStyle w:val="Style8"/>
                        <w:keepNext w:val="0"/>
                        <w:keepLines w:val="0"/>
                        <w:widowControl w:val="0"/>
                        <w:shd w:val="clear" w:color="auto" w:fill="auto"/>
                        <w:bidi w:val="0"/>
                        <w:spacing w:before="0" w:after="0"/>
                        <w:ind w:left="0" w:right="0" w:firstLine="720"/>
                        <w:jc w:val="both"/>
                      </w:pPr>
                      <w:r>
                        <w:rPr>
                          <w:color w:val="000000"/>
                          <w:spacing w:val="0"/>
                          <w:w w:val="100"/>
                          <w:position w:val="0"/>
                          <w:sz w:val="24"/>
                          <w:szCs w:val="24"/>
                          <w:shd w:val="clear" w:color="auto" w:fill="auto"/>
                          <w:lang w:val="ru-RU" w:eastAsia="ru-RU" w:bidi="ru-RU"/>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других случаев его отсутствия по уважительным причинам.</w:t>
                      </w:r>
                    </w:p>
                    <w:p>
                      <w:pPr>
                        <w:pStyle w:val="Style8"/>
                        <w:keepNext w:val="0"/>
                        <w:keepLines w:val="0"/>
                        <w:widowControl w:val="0"/>
                        <w:shd w:val="clear" w:color="auto" w:fill="auto"/>
                        <w:bidi w:val="0"/>
                        <w:spacing w:before="0" w:after="0"/>
                        <w:ind w:left="0" w:right="0" w:firstLine="720"/>
                        <w:jc w:val="both"/>
                      </w:pPr>
                      <w:r>
                        <w:rPr>
                          <w:color w:val="000000"/>
                          <w:spacing w:val="0"/>
                          <w:w w:val="100"/>
                          <w:position w:val="0"/>
                          <w:sz w:val="24"/>
                          <w:szCs w:val="24"/>
                          <w:shd w:val="clear" w:color="auto" w:fill="auto"/>
                          <w:lang w:val="ru-RU" w:eastAsia="ru-RU" w:bidi="ru-RU"/>
                        </w:rPr>
                        <w:t>Дисциплинарное взыскание не может быть применено позднее шести месяцев со дня совершения проступка, а по результатам ревизии, проверки финансово</w:t>
                        <w:softHyphen/>
                        <w:t>хозяйственной деятельности или аудиторской проверки-не позднее двух лет со дня его совершения. В указанные сроки не включается время производства по уголовному делу.</w:t>
                      </w:r>
                    </w:p>
                    <w:p>
                      <w:pPr>
                        <w:pStyle w:val="Style8"/>
                        <w:keepNext w:val="0"/>
                        <w:keepLines w:val="0"/>
                        <w:widowControl w:val="0"/>
                        <w:numPr>
                          <w:ilvl w:val="0"/>
                          <w:numId w:val="3"/>
                        </w:numPr>
                        <w:shd w:val="clear" w:color="auto" w:fill="auto"/>
                        <w:tabs>
                          <w:tab w:pos="1271"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Приказ о наложении дисциплинарного взыскания объявляется работнику под подпись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подпись, то составляется соответствующий акт.</w:t>
                      </w:r>
                    </w:p>
                    <w:p>
                      <w:pPr>
                        <w:pStyle w:val="Style8"/>
                        <w:keepNext w:val="0"/>
                        <w:keepLines w:val="0"/>
                        <w:widowControl w:val="0"/>
                        <w:numPr>
                          <w:ilvl w:val="0"/>
                          <w:numId w:val="3"/>
                        </w:numPr>
                        <w:shd w:val="clear" w:color="auto" w:fill="auto"/>
                        <w:tabs>
                          <w:tab w:pos="1278"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Дисциплинарное взыскан</w:t>
                      </w:r>
                    </w:p>
                  </w:txbxContent>
                </v:textbox>
                <w10:wrap type="topAndBottom" anchorx="page" anchory="margin"/>
              </v:shape>
            </w:pict>
          </mc:Fallback>
        </mc:AlternateContent>
      </w:r>
      <w:r>
        <mc:AlternateContent>
          <mc:Choice Requires="wps">
            <w:drawing>
              <wp:anchor distT="0" distB="0" distL="50800" distR="50800" simplePos="0" relativeHeight="125829402" behindDoc="0" locked="0" layoutInCell="1" allowOverlap="1">
                <wp:simplePos x="0" y="0"/>
                <wp:positionH relativeFrom="page">
                  <wp:posOffset>3582035</wp:posOffset>
                </wp:positionH>
                <wp:positionV relativeFrom="margin">
                  <wp:posOffset>7036435</wp:posOffset>
                </wp:positionV>
                <wp:extent cx="3188970" cy="203200"/>
                <wp:wrapSquare wrapText="left"/>
                <wp:docPr id="31" name="Shape 31"/>
                <a:graphic xmlns:a="http://schemas.openxmlformats.org/drawingml/2006/main">
                  <a:graphicData uri="http://schemas.microsoft.com/office/word/2010/wordprocessingShape">
                    <wps:wsp>
                      <wps:cNvSpPr txBox="1"/>
                      <wps:spPr>
                        <a:xfrm>
                          <a:ext cx="3188970" cy="20320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дня применения дисциплинарного взыскания</w:t>
                            </w:r>
                          </w:p>
                        </w:txbxContent>
                      </wps:txbx>
                      <wps:bodyPr wrap="none" lIns="0" tIns="0" rIns="0" bIns="0">
                        <a:noAutoFit/>
                      </wps:bodyPr>
                    </wps:wsp>
                  </a:graphicData>
                </a:graphic>
              </wp:anchor>
            </w:drawing>
          </mc:Choice>
          <mc:Fallback>
            <w:pict>
              <v:shape id="_x0000_s1057" type="#_x0000_t202" style="position:absolute;margin-left:282.05000000000001pt;margin-top:554.04999999999995pt;width:251.09999999999999pt;height:16.pt;z-index:-125829351;mso-wrap-distance-left:4.pt;mso-wrap-distance-right:4.pt;mso-position-horizontal-relative:page;mso-position-vertical-relative:margin"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дня применения дисциплинарного взыскания</w:t>
                      </w:r>
                    </w:p>
                  </w:txbxContent>
                </v:textbox>
                <w10:wrap type="square" side="left" anchorx="page" anchory="margin"/>
              </v:shape>
            </w:pict>
          </mc:Fallback>
        </mc:AlternateContent>
      </w:r>
      <w:r>
        <w:rPr>
          <w:color w:val="000000"/>
          <w:spacing w:val="0"/>
          <w:w w:val="100"/>
          <w:position w:val="0"/>
          <w:sz w:val="24"/>
          <w:szCs w:val="24"/>
          <w:shd w:val="clear" w:color="auto" w:fill="auto"/>
          <w:lang w:val="ru-RU" w:eastAsia="ru-RU" w:bidi="ru-RU"/>
        </w:rPr>
        <w:t>;ие может быть обжаловано работником в государственную инспекцию труда и (или) органы по рассмотрению индивидуальных трудовых споров.</w:t>
      </w:r>
    </w:p>
    <w:p>
      <w:pPr>
        <w:pStyle w:val="Style8"/>
        <w:keepNext w:val="0"/>
        <w:keepLines w:val="0"/>
        <w:widowControl w:val="0"/>
        <w:numPr>
          <w:ilvl w:val="0"/>
          <w:numId w:val="25"/>
        </w:numPr>
        <w:shd w:val="clear" w:color="auto" w:fill="auto"/>
        <w:tabs>
          <w:tab w:pos="1277"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Если в течение года со работник не будет подвергнут новому дисциплинарному взысканию, то он считается не имеющим дисциплинарного взыскания</w:t>
      </w:r>
    </w:p>
    <w:p>
      <w:pPr>
        <w:pStyle w:val="Style8"/>
        <w:keepNext w:val="0"/>
        <w:keepLines w:val="0"/>
        <w:widowControl w:val="0"/>
        <w:numPr>
          <w:ilvl w:val="0"/>
          <w:numId w:val="25"/>
        </w:numPr>
        <w:shd w:val="clear" w:color="auto" w:fill="auto"/>
        <w:tabs>
          <w:tab w:pos="1277"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pPr>
        <w:pStyle w:val="Style8"/>
        <w:keepNext w:val="0"/>
        <w:keepLines w:val="0"/>
        <w:widowControl w:val="0"/>
        <w:numPr>
          <w:ilvl w:val="0"/>
          <w:numId w:val="27"/>
        </w:numPr>
        <w:shd w:val="clear" w:color="auto" w:fill="auto"/>
        <w:tabs>
          <w:tab w:pos="569" w:val="left"/>
        </w:tabs>
        <w:bidi w:val="0"/>
        <w:spacing w:before="0" w:after="0" w:line="240" w:lineRule="auto"/>
        <w:ind w:left="0" w:right="0" w:firstLine="720"/>
        <w:jc w:val="left"/>
      </w:pPr>
      <w:r>
        <w:rPr>
          <w:color w:val="000000"/>
          <w:spacing w:val="0"/>
          <w:w w:val="100"/>
          <w:position w:val="0"/>
          <w:sz w:val="24"/>
          <w:szCs w:val="24"/>
          <w:shd w:val="clear" w:color="auto" w:fill="auto"/>
          <w:lang w:val="ru-RU" w:eastAsia="ru-RU" w:bidi="ru-RU"/>
        </w:rPr>
        <w:t xml:space="preserve">Работники, виновные в нарушении законодательных и иных нормативных </w:t>
      </w:r>
      <w:r>
        <w:rPr>
          <w:color w:val="000000"/>
          <w:spacing w:val="0"/>
          <w:w w:val="100"/>
          <w:position w:val="0"/>
          <w:sz w:val="24"/>
          <w:szCs w:val="24"/>
          <w:shd w:val="clear" w:color="auto" w:fill="auto"/>
          <w:lang w:val="ru-RU" w:eastAsia="ru-RU" w:bidi="ru-RU"/>
        </w:rPr>
        <w:t xml:space="preserve">актов по охране труда, привлекаются к административной, дисциплинарной или уголовной ответственности в порядке, установленном законодательными актами РФ и </w:t>
      </w:r>
      <w:r>
        <w:rPr>
          <w:color w:val="000000"/>
          <w:spacing w:val="0"/>
          <w:w w:val="100"/>
          <w:position w:val="0"/>
          <w:sz w:val="24"/>
          <w:szCs w:val="24"/>
          <w:shd w:val="clear" w:color="auto" w:fill="auto"/>
          <w:lang w:val="ru-RU" w:eastAsia="ru-RU" w:bidi="ru-RU"/>
        </w:rPr>
        <w:t>ее субъектов.</w:t>
      </w:r>
      <w:r>
        <w:br w:type="page"/>
      </w:r>
    </w:p>
    <w:p>
      <w:pPr>
        <w:pStyle w:val="Style8"/>
        <w:keepNext w:val="0"/>
        <w:keepLines w:val="0"/>
        <w:widowControl w:val="0"/>
        <w:shd w:val="clear" w:color="auto" w:fill="auto"/>
        <w:bidi w:val="0"/>
        <w:spacing w:before="0" w:after="0"/>
        <w:ind w:left="4960" w:right="0" w:firstLine="0"/>
        <w:jc w:val="right"/>
      </w:pPr>
      <w:r>
        <w:rPr>
          <w:color w:val="000000"/>
          <w:spacing w:val="0"/>
          <w:w w:val="100"/>
          <w:position w:val="0"/>
          <w:sz w:val="24"/>
          <w:szCs w:val="24"/>
          <w:shd w:val="clear" w:color="auto" w:fill="auto"/>
          <w:lang w:val="ru-RU" w:eastAsia="ru-RU" w:bidi="ru-RU"/>
        </w:rPr>
        <w:t>Приложение 2 к приказу от 24.06.2024 № 15/41-ПУ-290</w:t>
      </w:r>
    </w:p>
    <w:p>
      <w:pPr>
        <w:pStyle w:val="Style6"/>
        <w:keepNext/>
        <w:keepLines/>
        <w:widowControl w:val="0"/>
        <w:shd w:val="clear" w:color="auto" w:fill="auto"/>
        <w:bidi w:val="0"/>
        <w:spacing w:before="0" w:after="0" w:line="240" w:lineRule="auto"/>
        <w:ind w:left="0" w:right="0" w:firstLine="0"/>
        <w:jc w:val="center"/>
      </w:pPr>
      <w:bookmarkStart w:id="2" w:name="bookmark2"/>
      <w:bookmarkStart w:id="3" w:name="bookmark3"/>
      <w:r>
        <w:rPr>
          <w:color w:val="000000"/>
          <w:spacing w:val="0"/>
          <w:w w:val="100"/>
          <w:position w:val="0"/>
          <w:shd w:val="clear" w:color="auto" w:fill="auto"/>
          <w:lang w:val="ru-RU" w:eastAsia="ru-RU" w:bidi="ru-RU"/>
        </w:rPr>
        <w:t>ЛИСТ ОЗНАКОМЛЕНИЯ</w:t>
      </w:r>
      <w:bookmarkEnd w:id="2"/>
      <w:bookmarkEnd w:id="3"/>
    </w:p>
    <w:p>
      <w:pPr>
        <w:pStyle w:val="Style2"/>
        <w:keepNext w:val="0"/>
        <w:keepLines w:val="0"/>
        <w:widowControl w:val="0"/>
        <w:shd w:val="clear" w:color="auto" w:fill="auto"/>
        <w:bidi w:val="0"/>
        <w:spacing w:before="0" w:after="260" w:line="240" w:lineRule="auto"/>
        <w:ind w:left="0" w:right="0" w:firstLine="0"/>
        <w:jc w:val="center"/>
      </w:pPr>
      <w:r>
        <w:rPr>
          <w:color w:val="000000"/>
          <w:spacing w:val="0"/>
          <w:w w:val="100"/>
          <w:position w:val="0"/>
          <w:shd w:val="clear" w:color="auto" w:fill="auto"/>
          <w:lang w:val="ru-RU" w:eastAsia="ru-RU" w:bidi="ru-RU"/>
        </w:rPr>
        <w:t>с приказом от 24.06.2024 № 15/41-ПУ-290 «Об утверждении правил</w:t>
        <w:br/>
        <w:t>внутреннего трудового распорядка»</w:t>
      </w:r>
    </w:p>
    <w:tbl>
      <w:tblPr>
        <w:tblOverlap w:val="never"/>
        <w:jc w:val="center"/>
        <w:tblLayout w:type="fixed"/>
      </w:tblPr>
      <w:tblGrid>
        <w:gridCol w:w="2034"/>
        <w:gridCol w:w="2128"/>
        <w:gridCol w:w="1066"/>
        <w:gridCol w:w="1472"/>
        <w:gridCol w:w="2660"/>
      </w:tblGrid>
      <w:tr>
        <w:trPr>
          <w:trHeight w:val="680" w:hRule="exact"/>
        </w:trPr>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ru-RU" w:eastAsia="ru-RU" w:bidi="ru-RU"/>
              </w:rPr>
              <w:t>Дата</w:t>
            </w:r>
          </w:p>
          <w:p>
            <w:pPr>
              <w:pStyle w:val="Style11"/>
              <w:keepNext w:val="0"/>
              <w:keepLines w:val="0"/>
              <w:widowControl w:val="0"/>
              <w:shd w:val="clear" w:color="auto" w:fill="auto"/>
              <w:bidi w:val="0"/>
              <w:spacing w:before="0" w:after="0" w:line="240" w:lineRule="auto"/>
              <w:ind w:left="0" w:right="0" w:firstLine="260"/>
              <w:jc w:val="left"/>
            </w:pPr>
            <w:r>
              <w:rPr>
                <w:b/>
                <w:bCs/>
                <w:color w:val="000000"/>
                <w:spacing w:val="0"/>
                <w:w w:val="100"/>
                <w:position w:val="0"/>
                <w:sz w:val="24"/>
                <w:szCs w:val="24"/>
                <w:shd w:val="clear" w:color="auto" w:fill="auto"/>
                <w:lang w:val="ru-RU" w:eastAsia="ru-RU" w:bidi="ru-RU"/>
              </w:rPr>
              <w:t>ознакомления</w:t>
            </w:r>
          </w:p>
        </w:tc>
        <w:tc>
          <w:tcPr>
            <w:gridSpan w:val="2"/>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ru-RU" w:eastAsia="ru-RU" w:bidi="ru-RU"/>
              </w:rPr>
              <w:t>Наименование должности</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ru-RU" w:eastAsia="ru-RU" w:bidi="ru-RU"/>
              </w:rPr>
              <w:t>Подпись</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ru-RU" w:eastAsia="ru-RU" w:bidi="ru-RU"/>
              </w:rPr>
              <w:t>Расшифровка подписи</w:t>
            </w:r>
          </w:p>
        </w:tc>
      </w:tr>
      <w:tr>
        <w:trPr>
          <w:trHeight w:val="32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2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2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20"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2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5"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2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2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2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2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2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17"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5"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2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2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2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2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53"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sectPr>
      <w:footnotePr>
        <w:pos w:val="pageBottom"/>
        <w:numFmt w:val="decimal"/>
        <w:numRestart w:val="continuous"/>
      </w:footnotePr>
      <w:pgSz w:w="11900" w:h="16840"/>
      <w:pgMar w:top="1343" w:left="1395" w:right="1145" w:bottom="930" w:header="915" w:footer="502"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
    <w:multiLevelType w:val="multilevel"/>
    <w:lvl w:ilvl="0">
      <w:start w:val="6"/>
      <w:numFmt w:val="decimal"/>
      <w:lvlText w:val="6.%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6">
    <w:multiLevelType w:val="multilevel"/>
    <w:lvl w:ilvl="0">
      <w:start w:val="18"/>
      <w:numFmt w:val="decimal"/>
      <w:lvlText w:val="2.%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8">
    <w:multiLevelType w:val="multilevel"/>
    <w:lvl w:ilvl="0">
      <w:start w:val="1"/>
      <w:numFmt w:val="decimal"/>
      <w:lvlText w:val="4.1.%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0">
    <w:multiLevelType w:val="multilevel"/>
    <w:lvl w:ilvl="0">
      <w:start w:val="2"/>
      <w:numFmt w:val="decimal"/>
      <w:lvlText w:val="4.%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2">
    <w:multiLevelType w:val="multilevel"/>
    <w:lvl w:ilvl="0">
      <w:start w:val="1"/>
      <w:numFmt w:val="decimal"/>
      <w:lvlText w:val="4.2.%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4">
    <w:multiLevelType w:val="multilevel"/>
    <w:lvl w:ilvl="0">
      <w:start w:val="4"/>
      <w:numFmt w:val="decimal"/>
      <w:lvlText w:val="4.2.%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6">
    <w:multiLevelType w:val="multilevel"/>
    <w:lvl w:ilvl="0">
      <w:start w:val="1"/>
      <w:numFmt w:val="decimal"/>
      <w:lvlText w:val="5.%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8">
    <w:multiLevelType w:val="multilevel"/>
    <w:lvl w:ilvl="0">
      <w:start w:val="1"/>
      <w:numFmt w:val="decimal"/>
      <w:lvlText w:val="5.5.%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20">
    <w:multiLevelType w:val="multilevel"/>
    <w:lvl w:ilvl="0">
      <w:start w:val="4"/>
      <w:numFmt w:val="decimal"/>
      <w:lvlText w:val="6.%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22">
    <w:multiLevelType w:val="multilevel"/>
    <w:lvl w:ilvl="0">
      <w:start w:val="1"/>
      <w:numFmt w:val="decimal"/>
      <w:lvlText w:val="6.4.%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24">
    <w:multiLevelType w:val="multilevel"/>
    <w:lvl w:ilvl="0">
      <w:start w:val="8"/>
      <w:numFmt w:val="decimal"/>
      <w:lvlText w:val="6.%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26">
    <w:multiLevelType w:val="multilevel"/>
    <w:lvl w:ilvl="0">
      <w:start w:val="9"/>
      <w:numFmt w:val="decimal"/>
      <w:lvlText w:val="7.%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ru-RU" w:eastAsia="ru-RU" w:bidi="ru-RU"/>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ru-RU" w:eastAsia="ru-RU" w:bidi="ru-RU"/>
    </w:rPr>
  </w:style>
  <w:style w:type="character" w:customStyle="1" w:styleId="CharStyle3">
    <w:name w:val="Основной текст (2)_"/>
    <w:basedOn w:val="DefaultParagraphFont"/>
    <w:link w:val="Style2"/>
    <w:rPr>
      <w:rFonts w:ascii="Times New Roman" w:eastAsia="Times New Roman" w:hAnsi="Times New Roman" w:cs="Times New Roman"/>
      <w:b w:val="0"/>
      <w:bCs w:val="0"/>
      <w:i w:val="0"/>
      <w:iCs w:val="0"/>
      <w:smallCaps w:val="0"/>
      <w:strike w:val="0"/>
      <w:sz w:val="28"/>
      <w:szCs w:val="28"/>
      <w:u w:val="none"/>
    </w:rPr>
  </w:style>
  <w:style w:type="character" w:customStyle="1" w:styleId="CharStyle5">
    <w:name w:val="Подпись к картинке_"/>
    <w:basedOn w:val="DefaultParagraphFont"/>
    <w:link w:val="Style4"/>
    <w:rPr>
      <w:rFonts w:ascii="Arial" w:eastAsia="Arial" w:hAnsi="Arial" w:cs="Arial"/>
      <w:b w:val="0"/>
      <w:bCs w:val="0"/>
      <w:i w:val="0"/>
      <w:iCs w:val="0"/>
      <w:smallCaps w:val="0"/>
      <w:strike w:val="0"/>
      <w:sz w:val="28"/>
      <w:szCs w:val="28"/>
      <w:u w:val="none"/>
    </w:rPr>
  </w:style>
  <w:style w:type="character" w:customStyle="1" w:styleId="CharStyle7">
    <w:name w:val="Заголовок №1_"/>
    <w:basedOn w:val="DefaultParagraphFont"/>
    <w:link w:val="Style6"/>
    <w:rPr>
      <w:rFonts w:ascii="Times New Roman" w:eastAsia="Times New Roman" w:hAnsi="Times New Roman" w:cs="Times New Roman"/>
      <w:b/>
      <w:bCs/>
      <w:i w:val="0"/>
      <w:iCs w:val="0"/>
      <w:smallCaps w:val="0"/>
      <w:strike w:val="0"/>
      <w:sz w:val="28"/>
      <w:szCs w:val="28"/>
      <w:u w:val="none"/>
    </w:rPr>
  </w:style>
  <w:style w:type="character" w:customStyle="1" w:styleId="CharStyle9">
    <w:name w:val="Основной текст_"/>
    <w:basedOn w:val="DefaultParagraphFont"/>
    <w:link w:val="Style8"/>
    <w:rPr>
      <w:rFonts w:ascii="Times New Roman" w:eastAsia="Times New Roman" w:hAnsi="Times New Roman" w:cs="Times New Roman"/>
      <w:b w:val="0"/>
      <w:bCs w:val="0"/>
      <w:i w:val="0"/>
      <w:iCs w:val="0"/>
      <w:smallCaps w:val="0"/>
      <w:strike w:val="0"/>
      <w:u w:val="none"/>
    </w:rPr>
  </w:style>
  <w:style w:type="character" w:customStyle="1" w:styleId="CharStyle12">
    <w:name w:val="Другое_"/>
    <w:basedOn w:val="DefaultParagraphFont"/>
    <w:link w:val="Style11"/>
    <w:rPr>
      <w:rFonts w:ascii="Times New Roman" w:eastAsia="Times New Roman" w:hAnsi="Times New Roman" w:cs="Times New Roman"/>
      <w:b w:val="0"/>
      <w:bCs w:val="0"/>
      <w:i w:val="0"/>
      <w:iCs w:val="0"/>
      <w:smallCaps w:val="0"/>
      <w:strike w:val="0"/>
      <w:u w:val="none"/>
    </w:rPr>
  </w:style>
  <w:style w:type="paragraph" w:customStyle="1" w:styleId="Style2">
    <w:name w:val="Основной текст (2)"/>
    <w:basedOn w:val="Normal"/>
    <w:link w:val="CharStyle3"/>
    <w:pPr>
      <w:widowControl w:val="0"/>
      <w:shd w:val="clear" w:color="auto" w:fill="FFFFFF"/>
      <w:spacing w:after="20" w:line="276" w:lineRule="auto"/>
    </w:pPr>
    <w:rPr>
      <w:rFonts w:ascii="Times New Roman" w:eastAsia="Times New Roman" w:hAnsi="Times New Roman" w:cs="Times New Roman"/>
      <w:b w:val="0"/>
      <w:bCs w:val="0"/>
      <w:i w:val="0"/>
      <w:iCs w:val="0"/>
      <w:smallCaps w:val="0"/>
      <w:strike w:val="0"/>
      <w:sz w:val="28"/>
      <w:szCs w:val="28"/>
      <w:u w:val="none"/>
    </w:rPr>
  </w:style>
  <w:style w:type="paragraph" w:customStyle="1" w:styleId="Style4">
    <w:name w:val="Подпись к картинке"/>
    <w:basedOn w:val="Normal"/>
    <w:link w:val="CharStyle5"/>
    <w:pPr>
      <w:widowControl w:val="0"/>
      <w:shd w:val="clear" w:color="auto" w:fill="FFFFFF"/>
    </w:pPr>
    <w:rPr>
      <w:rFonts w:ascii="Arial" w:eastAsia="Arial" w:hAnsi="Arial" w:cs="Arial"/>
      <w:b w:val="0"/>
      <w:bCs w:val="0"/>
      <w:i w:val="0"/>
      <w:iCs w:val="0"/>
      <w:smallCaps w:val="0"/>
      <w:strike w:val="0"/>
      <w:sz w:val="28"/>
      <w:szCs w:val="28"/>
      <w:u w:val="none"/>
    </w:rPr>
  </w:style>
  <w:style w:type="paragraph" w:customStyle="1" w:styleId="Style6">
    <w:name w:val="Заголовок №1"/>
    <w:basedOn w:val="Normal"/>
    <w:link w:val="CharStyle7"/>
    <w:pPr>
      <w:widowControl w:val="0"/>
      <w:shd w:val="clear" w:color="auto" w:fill="FFFFFF"/>
      <w:spacing w:after="180"/>
      <w:jc w:val="center"/>
      <w:outlineLvl w:val="0"/>
    </w:pPr>
    <w:rPr>
      <w:rFonts w:ascii="Times New Roman" w:eastAsia="Times New Roman" w:hAnsi="Times New Roman" w:cs="Times New Roman"/>
      <w:b/>
      <w:bCs/>
      <w:i w:val="0"/>
      <w:iCs w:val="0"/>
      <w:smallCaps w:val="0"/>
      <w:strike w:val="0"/>
      <w:sz w:val="28"/>
      <w:szCs w:val="28"/>
      <w:u w:val="none"/>
    </w:rPr>
  </w:style>
  <w:style w:type="paragraph" w:customStyle="1" w:styleId="Style8">
    <w:name w:val="Основной текст"/>
    <w:basedOn w:val="Normal"/>
    <w:link w:val="CharStyle9"/>
    <w:pPr>
      <w:widowControl w:val="0"/>
      <w:shd w:val="clear" w:color="auto" w:fill="FFFFFF"/>
      <w:spacing w:line="276" w:lineRule="auto"/>
      <w:ind w:firstLine="400"/>
    </w:pPr>
    <w:rPr>
      <w:rFonts w:ascii="Times New Roman" w:eastAsia="Times New Roman" w:hAnsi="Times New Roman" w:cs="Times New Roman"/>
      <w:b w:val="0"/>
      <w:bCs w:val="0"/>
      <w:i w:val="0"/>
      <w:iCs w:val="0"/>
      <w:smallCaps w:val="0"/>
      <w:strike w:val="0"/>
      <w:u w:val="none"/>
    </w:rPr>
  </w:style>
  <w:style w:type="paragraph" w:customStyle="1" w:styleId="Style11">
    <w:name w:val="Другое"/>
    <w:basedOn w:val="Normal"/>
    <w:link w:val="CharStyle12"/>
    <w:pPr>
      <w:widowControl w:val="0"/>
      <w:shd w:val="clear" w:color="auto" w:fill="FFFFFF"/>
      <w:spacing w:line="276" w:lineRule="auto"/>
      <w:ind w:firstLine="4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s>
</file>